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94BB3" w14:textId="77777777" w:rsidR="005F0D53" w:rsidRDefault="00AD3332" w:rsidP="00AD3332">
      <w:pPr>
        <w:pStyle w:val="3"/>
        <w:spacing w:line="100" w:lineRule="atLeast"/>
        <w:rPr>
          <w:rFonts w:ascii="Times New Roman" w:eastAsiaTheme="majorEastAsia" w:hAnsi="Times New Roman" w:cs="Times New Roman"/>
          <w:bCs/>
          <w:color w:val="555555"/>
          <w:sz w:val="28"/>
          <w:szCs w:val="28"/>
          <w:lang w:val="uk-UA"/>
        </w:rPr>
      </w:pPr>
      <w:r>
        <w:rPr>
          <w:rFonts w:ascii="Times New Roman" w:eastAsiaTheme="majorEastAsia" w:hAnsi="Times New Roman" w:cs="Times New Roman"/>
          <w:bCs/>
          <w:color w:val="555555"/>
          <w:sz w:val="28"/>
          <w:szCs w:val="28"/>
          <w:lang w:val="uk-UA"/>
        </w:rPr>
        <w:t xml:space="preserve">                                                       </w:t>
      </w:r>
    </w:p>
    <w:p w14:paraId="7899FCF2" w14:textId="77777777"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14:paraId="4689D7E9" w14:textId="77777777"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14:paraId="312CD332" w14:textId="77777777" w:rsidR="005F0D53" w:rsidRDefault="005F0D53" w:rsidP="00AD3332">
      <w:pPr>
        <w:pStyle w:val="3"/>
        <w:spacing w:line="100" w:lineRule="atLeast"/>
        <w:rPr>
          <w:rFonts w:ascii="Times New Roman" w:eastAsiaTheme="majorEastAsia" w:hAnsi="Times New Roman" w:cs="Times New Roman"/>
          <w:bCs/>
          <w:color w:val="555555"/>
          <w:sz w:val="28"/>
          <w:szCs w:val="28"/>
          <w:lang w:val="uk-UA"/>
        </w:rPr>
      </w:pPr>
    </w:p>
    <w:p w14:paraId="1FAEFEEE" w14:textId="77777777" w:rsidR="00AD3332" w:rsidRPr="00A246E2" w:rsidRDefault="00AD3332" w:rsidP="005F0D53">
      <w:pPr>
        <w:pStyle w:val="3"/>
        <w:spacing w:line="100" w:lineRule="atLeast"/>
        <w:jc w:val="center"/>
        <w:rPr>
          <w:b/>
        </w:rPr>
      </w:pPr>
      <w:r w:rsidRPr="00A246E2">
        <w:rPr>
          <w:rFonts w:ascii="Times New Roman" w:hAnsi="Times New Roman" w:cs="Garamond"/>
          <w:b/>
          <w:bCs/>
          <w:sz w:val="52"/>
          <w:szCs w:val="52"/>
          <w:lang w:val="uk-UA"/>
          <w14:shadow w14:blurRad="50800" w14:dist="38100" w14:dir="2700000" w14:sx="100000" w14:sy="100000" w14:kx="0" w14:ky="0" w14:algn="tl">
            <w14:srgbClr w14:val="000000">
              <w14:alpha w14:val="60000"/>
            </w14:srgbClr>
          </w14:shadow>
        </w:rPr>
        <w:t>Звіт</w:t>
      </w:r>
    </w:p>
    <w:p w14:paraId="1776BB2B" w14:textId="77777777" w:rsidR="00AD3332" w:rsidRPr="00A246E2" w:rsidRDefault="00AD3332" w:rsidP="00AD3332">
      <w:pPr>
        <w:pStyle w:val="10"/>
        <w:ind w:left="284" w:hanging="284"/>
        <w:jc w:val="center"/>
        <w:rPr>
          <w:b/>
          <w:lang w:val="ru-RU"/>
        </w:rPr>
      </w:pPr>
      <w:r w:rsidRPr="00A246E2">
        <w:rPr>
          <w:b/>
          <w:sz w:val="44"/>
          <w:szCs w:val="44"/>
          <w:lang w:val="uk-UA"/>
        </w:rPr>
        <w:t xml:space="preserve">завідувача комунального закладу </w:t>
      </w:r>
    </w:p>
    <w:p w14:paraId="40F717C5" w14:textId="77777777" w:rsidR="00AD3332" w:rsidRPr="00A246E2" w:rsidRDefault="00AD3332" w:rsidP="00AD3332">
      <w:pPr>
        <w:pStyle w:val="10"/>
        <w:ind w:left="284" w:hanging="284"/>
        <w:jc w:val="center"/>
        <w:rPr>
          <w:b/>
          <w:lang w:val="ru-RU"/>
        </w:rPr>
      </w:pPr>
      <w:r w:rsidRPr="00A246E2">
        <w:rPr>
          <w:b/>
          <w:sz w:val="44"/>
          <w:szCs w:val="44"/>
          <w:lang w:val="uk-UA"/>
        </w:rPr>
        <w:t>«Дошкільний навчальний заклад</w:t>
      </w:r>
    </w:p>
    <w:p w14:paraId="6257AE6A" w14:textId="77777777" w:rsidR="00AD3332" w:rsidRPr="00A246E2" w:rsidRDefault="00AD3332" w:rsidP="00AD3332">
      <w:pPr>
        <w:pStyle w:val="10"/>
        <w:ind w:left="284" w:hanging="284"/>
        <w:jc w:val="center"/>
        <w:rPr>
          <w:b/>
          <w:lang w:val="uk-UA"/>
        </w:rPr>
      </w:pPr>
      <w:r w:rsidRPr="00A246E2">
        <w:rPr>
          <w:b/>
          <w:sz w:val="44"/>
          <w:szCs w:val="44"/>
          <w:lang w:val="uk-UA"/>
        </w:rPr>
        <w:t xml:space="preserve"> (ясла - садок) №420</w:t>
      </w:r>
    </w:p>
    <w:p w14:paraId="58CB0E25" w14:textId="77777777" w:rsidR="00AD3332" w:rsidRPr="00A246E2" w:rsidRDefault="00AD3332" w:rsidP="00AD3332">
      <w:pPr>
        <w:pStyle w:val="10"/>
        <w:ind w:left="284" w:hanging="284"/>
        <w:jc w:val="center"/>
        <w:rPr>
          <w:b/>
          <w:lang w:val="uk-UA"/>
        </w:rPr>
      </w:pPr>
      <w:r w:rsidRPr="00A246E2">
        <w:rPr>
          <w:b/>
          <w:sz w:val="44"/>
          <w:szCs w:val="44"/>
          <w:lang w:val="uk-UA"/>
        </w:rPr>
        <w:t xml:space="preserve"> Харківської міської ради</w:t>
      </w:r>
      <w:r w:rsidR="00C216AD">
        <w:rPr>
          <w:b/>
          <w:sz w:val="44"/>
          <w:szCs w:val="44"/>
          <w:lang w:val="uk-UA"/>
        </w:rPr>
        <w:t>»</w:t>
      </w:r>
    </w:p>
    <w:p w14:paraId="00EA8207" w14:textId="77777777" w:rsidR="00AD3332" w:rsidRPr="00A246E2" w:rsidRDefault="00AD3332" w:rsidP="00AD3332">
      <w:pPr>
        <w:pStyle w:val="10"/>
        <w:ind w:left="284" w:hanging="284"/>
        <w:jc w:val="center"/>
        <w:rPr>
          <w:b/>
          <w:lang w:val="uk-UA"/>
        </w:rPr>
      </w:pPr>
      <w:r w:rsidRPr="00A246E2">
        <w:rPr>
          <w:b/>
          <w:sz w:val="44"/>
          <w:szCs w:val="44"/>
          <w:lang w:val="uk-UA"/>
        </w:rPr>
        <w:t>Чмут Антоніни Дмитрівни</w:t>
      </w:r>
    </w:p>
    <w:p w14:paraId="3F8AFF30" w14:textId="77777777" w:rsidR="00AD3332" w:rsidRPr="00A246E2" w:rsidRDefault="00AD3332" w:rsidP="00AD3332">
      <w:pPr>
        <w:pStyle w:val="10"/>
        <w:ind w:left="284" w:hanging="284"/>
        <w:jc w:val="center"/>
        <w:rPr>
          <w:b/>
          <w:sz w:val="44"/>
          <w:szCs w:val="44"/>
          <w:lang w:val="uk-UA"/>
        </w:rPr>
      </w:pPr>
      <w:r w:rsidRPr="00A246E2">
        <w:rPr>
          <w:b/>
          <w:sz w:val="44"/>
          <w:szCs w:val="44"/>
          <w:lang w:val="uk-UA"/>
        </w:rPr>
        <w:t>перед педагогічним  колективом та громадськістю</w:t>
      </w:r>
    </w:p>
    <w:p w14:paraId="526CBA91" w14:textId="39D00721" w:rsidR="00AD3332" w:rsidRPr="00A246E2" w:rsidRDefault="005F0D53" w:rsidP="00AD3332">
      <w:pPr>
        <w:pStyle w:val="10"/>
        <w:ind w:left="284" w:hanging="284"/>
        <w:jc w:val="center"/>
        <w:rPr>
          <w:b/>
          <w:lang w:val="uk-UA"/>
        </w:rPr>
      </w:pPr>
      <w:r w:rsidRPr="00A246E2">
        <w:rPr>
          <w:b/>
          <w:sz w:val="44"/>
          <w:szCs w:val="44"/>
          <w:lang w:val="uk-UA"/>
        </w:rPr>
        <w:t>за 201</w:t>
      </w:r>
      <w:r w:rsidR="007F5A90">
        <w:rPr>
          <w:b/>
          <w:sz w:val="44"/>
          <w:szCs w:val="44"/>
          <w:lang w:val="uk-UA"/>
        </w:rPr>
        <w:t>9</w:t>
      </w:r>
      <w:r w:rsidRPr="00A246E2">
        <w:rPr>
          <w:b/>
          <w:sz w:val="44"/>
          <w:szCs w:val="44"/>
          <w:lang w:val="uk-UA"/>
        </w:rPr>
        <w:t>/</w:t>
      </w:r>
      <w:r w:rsidR="00AD3332" w:rsidRPr="00A246E2">
        <w:rPr>
          <w:b/>
          <w:sz w:val="44"/>
          <w:szCs w:val="44"/>
          <w:lang w:val="uk-UA"/>
        </w:rPr>
        <w:t>20</w:t>
      </w:r>
      <w:r w:rsidR="007F5A90">
        <w:rPr>
          <w:b/>
          <w:sz w:val="44"/>
          <w:szCs w:val="44"/>
          <w:lang w:val="uk-UA"/>
        </w:rPr>
        <w:t>20</w:t>
      </w:r>
      <w:r w:rsidR="00AD3332" w:rsidRPr="00A246E2">
        <w:rPr>
          <w:b/>
          <w:sz w:val="44"/>
          <w:szCs w:val="44"/>
          <w:lang w:val="uk-UA"/>
        </w:rPr>
        <w:t xml:space="preserve"> навчальний рік</w:t>
      </w:r>
    </w:p>
    <w:p w14:paraId="303E21B8" w14:textId="77777777" w:rsidR="00AD3332" w:rsidRPr="00A246E2" w:rsidRDefault="00AD3332" w:rsidP="00AD3332">
      <w:pPr>
        <w:spacing w:after="0" w:line="360" w:lineRule="auto"/>
        <w:jc w:val="both"/>
        <w:rPr>
          <w:rFonts w:ascii="Times New Roman" w:hAnsi="Times New Roman" w:cs="Times New Roman"/>
          <w:b/>
          <w:sz w:val="28"/>
          <w:szCs w:val="28"/>
          <w:lang w:val="uk-UA"/>
        </w:rPr>
      </w:pPr>
    </w:p>
    <w:p w14:paraId="5AA06FE7" w14:textId="77777777" w:rsidR="00AD3332" w:rsidRPr="00A246E2" w:rsidRDefault="00AD3332" w:rsidP="00AD3332">
      <w:pPr>
        <w:spacing w:after="0" w:line="360" w:lineRule="auto"/>
        <w:jc w:val="both"/>
        <w:rPr>
          <w:rFonts w:ascii="Times New Roman" w:hAnsi="Times New Roman" w:cs="Times New Roman"/>
          <w:b/>
          <w:sz w:val="28"/>
          <w:szCs w:val="28"/>
          <w:lang w:val="uk-UA"/>
        </w:rPr>
      </w:pPr>
      <w:r w:rsidRPr="00A246E2">
        <w:rPr>
          <w:rFonts w:ascii="Times New Roman" w:hAnsi="Times New Roman" w:cs="Times New Roman"/>
          <w:b/>
          <w:sz w:val="28"/>
          <w:szCs w:val="28"/>
          <w:lang w:val="uk-UA"/>
        </w:rPr>
        <w:t xml:space="preserve">    </w:t>
      </w:r>
    </w:p>
    <w:p w14:paraId="57F1C583" w14:textId="77777777" w:rsidR="00AD3332" w:rsidRDefault="00AD3332" w:rsidP="00AD3332">
      <w:pPr>
        <w:spacing w:after="0" w:line="360" w:lineRule="auto"/>
        <w:jc w:val="both"/>
        <w:rPr>
          <w:rFonts w:ascii="Times New Roman" w:hAnsi="Times New Roman" w:cs="Times New Roman"/>
          <w:sz w:val="28"/>
          <w:szCs w:val="28"/>
          <w:lang w:val="uk-UA"/>
        </w:rPr>
      </w:pPr>
    </w:p>
    <w:p w14:paraId="71330F33" w14:textId="77777777" w:rsidR="00AD3332" w:rsidRDefault="00AD3332" w:rsidP="00AD3332">
      <w:pPr>
        <w:spacing w:after="0" w:line="360" w:lineRule="auto"/>
        <w:jc w:val="both"/>
        <w:rPr>
          <w:rFonts w:ascii="Times New Roman" w:hAnsi="Times New Roman" w:cs="Times New Roman"/>
          <w:sz w:val="28"/>
          <w:szCs w:val="28"/>
          <w:lang w:val="uk-UA"/>
        </w:rPr>
      </w:pPr>
    </w:p>
    <w:p w14:paraId="4EDB04D9" w14:textId="77777777" w:rsidR="00AD3332" w:rsidRDefault="00AD3332" w:rsidP="00AD3332">
      <w:pPr>
        <w:spacing w:after="0" w:line="360" w:lineRule="auto"/>
        <w:jc w:val="both"/>
        <w:rPr>
          <w:rFonts w:ascii="Times New Roman" w:hAnsi="Times New Roman" w:cs="Times New Roman"/>
          <w:sz w:val="28"/>
          <w:szCs w:val="28"/>
          <w:lang w:val="uk-UA"/>
        </w:rPr>
      </w:pPr>
    </w:p>
    <w:p w14:paraId="4355D345" w14:textId="77777777" w:rsidR="00AD3332" w:rsidRDefault="00AD3332" w:rsidP="00AD3332">
      <w:pPr>
        <w:spacing w:after="0" w:line="360" w:lineRule="auto"/>
        <w:jc w:val="both"/>
        <w:rPr>
          <w:rFonts w:ascii="Times New Roman" w:hAnsi="Times New Roman" w:cs="Times New Roman"/>
          <w:sz w:val="28"/>
          <w:szCs w:val="28"/>
          <w:lang w:val="uk-UA"/>
        </w:rPr>
      </w:pPr>
    </w:p>
    <w:p w14:paraId="4E96E11F" w14:textId="77777777" w:rsidR="00AD3332" w:rsidRDefault="00AD3332" w:rsidP="00AD3332">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D47410D" w14:textId="77777777" w:rsidR="00AD3332" w:rsidRDefault="00AD3332" w:rsidP="00AD3332">
      <w:pPr>
        <w:spacing w:after="0" w:line="360" w:lineRule="auto"/>
        <w:jc w:val="both"/>
        <w:rPr>
          <w:rFonts w:ascii="Times New Roman" w:hAnsi="Times New Roman" w:cs="Times New Roman"/>
          <w:sz w:val="28"/>
          <w:szCs w:val="28"/>
          <w:lang w:val="uk-UA"/>
        </w:rPr>
      </w:pPr>
    </w:p>
    <w:p w14:paraId="01973A96" w14:textId="77777777" w:rsidR="00AD3332" w:rsidRDefault="00AD3332" w:rsidP="00AD3332">
      <w:pPr>
        <w:spacing w:after="0" w:line="360" w:lineRule="auto"/>
        <w:jc w:val="both"/>
        <w:rPr>
          <w:rFonts w:ascii="Times New Roman" w:hAnsi="Times New Roman" w:cs="Times New Roman"/>
          <w:sz w:val="28"/>
          <w:szCs w:val="28"/>
          <w:lang w:val="uk-UA"/>
        </w:rPr>
      </w:pPr>
    </w:p>
    <w:p w14:paraId="21AF3C13" w14:textId="77777777" w:rsidR="00AD3332" w:rsidRDefault="00AD3332" w:rsidP="00AD3332">
      <w:pPr>
        <w:spacing w:after="0" w:line="360" w:lineRule="auto"/>
        <w:jc w:val="both"/>
        <w:rPr>
          <w:rFonts w:ascii="Times New Roman" w:hAnsi="Times New Roman" w:cs="Times New Roman"/>
          <w:sz w:val="28"/>
          <w:szCs w:val="28"/>
          <w:lang w:val="uk-UA"/>
        </w:rPr>
      </w:pPr>
    </w:p>
    <w:p w14:paraId="5AA0657E" w14:textId="77777777" w:rsidR="00AD3332" w:rsidRDefault="00AD3332" w:rsidP="00AD3332">
      <w:pPr>
        <w:spacing w:after="0" w:line="360" w:lineRule="auto"/>
        <w:jc w:val="both"/>
        <w:rPr>
          <w:rFonts w:ascii="Times New Roman" w:hAnsi="Times New Roman" w:cs="Times New Roman"/>
          <w:sz w:val="28"/>
          <w:szCs w:val="28"/>
          <w:lang w:val="uk-UA"/>
        </w:rPr>
      </w:pPr>
    </w:p>
    <w:p w14:paraId="566267C7" w14:textId="77777777" w:rsidR="00AD3332" w:rsidRDefault="00AD3332" w:rsidP="00AD3332">
      <w:pPr>
        <w:spacing w:after="0" w:line="360" w:lineRule="auto"/>
        <w:jc w:val="both"/>
        <w:rPr>
          <w:rFonts w:ascii="Times New Roman" w:hAnsi="Times New Roman" w:cs="Times New Roman"/>
          <w:sz w:val="28"/>
          <w:szCs w:val="28"/>
          <w:lang w:val="uk-UA"/>
        </w:rPr>
      </w:pPr>
    </w:p>
    <w:p w14:paraId="18342D17" w14:textId="77777777" w:rsidR="00AD3332" w:rsidRDefault="00AD3332" w:rsidP="00AD3332">
      <w:pPr>
        <w:spacing w:after="0" w:line="360" w:lineRule="auto"/>
        <w:jc w:val="both"/>
        <w:rPr>
          <w:rFonts w:ascii="Times New Roman" w:hAnsi="Times New Roman" w:cs="Times New Roman"/>
          <w:sz w:val="28"/>
          <w:szCs w:val="28"/>
          <w:lang w:val="uk-UA"/>
        </w:rPr>
      </w:pPr>
    </w:p>
    <w:p w14:paraId="24B27F22" w14:textId="77777777" w:rsidR="00AD3332" w:rsidRDefault="00AD3332" w:rsidP="00AD3332">
      <w:pPr>
        <w:spacing w:after="0" w:line="360" w:lineRule="auto"/>
        <w:jc w:val="both"/>
        <w:rPr>
          <w:rFonts w:ascii="Times New Roman" w:hAnsi="Times New Roman" w:cs="Times New Roman"/>
          <w:sz w:val="28"/>
          <w:szCs w:val="28"/>
          <w:lang w:val="uk-UA"/>
        </w:rPr>
      </w:pPr>
    </w:p>
    <w:p w14:paraId="6EC40288" w14:textId="77777777" w:rsidR="00AD3332" w:rsidRDefault="00AD3332" w:rsidP="00AD3332">
      <w:pPr>
        <w:spacing w:after="0" w:line="360" w:lineRule="auto"/>
        <w:jc w:val="both"/>
        <w:rPr>
          <w:rFonts w:ascii="Times New Roman" w:hAnsi="Times New Roman" w:cs="Times New Roman"/>
          <w:sz w:val="28"/>
          <w:szCs w:val="28"/>
          <w:lang w:val="uk-UA"/>
        </w:rPr>
      </w:pPr>
    </w:p>
    <w:p w14:paraId="70A20AAC" w14:textId="77777777" w:rsidR="00AD3332" w:rsidRDefault="00AD3332" w:rsidP="00AD3332">
      <w:pPr>
        <w:spacing w:after="0" w:line="360" w:lineRule="auto"/>
        <w:jc w:val="both"/>
        <w:rPr>
          <w:rFonts w:ascii="Times New Roman" w:hAnsi="Times New Roman" w:cs="Times New Roman"/>
          <w:sz w:val="28"/>
          <w:szCs w:val="28"/>
          <w:lang w:val="uk-UA"/>
        </w:rPr>
      </w:pPr>
    </w:p>
    <w:p w14:paraId="5B72A9E7" w14:textId="75CFBFE3" w:rsidR="00AD257B" w:rsidRPr="009A09D9" w:rsidRDefault="00AD3332" w:rsidP="009A09D9">
      <w:pPr>
        <w:spacing w:after="0" w:line="240" w:lineRule="auto"/>
        <w:jc w:val="both"/>
        <w:rPr>
          <w:rFonts w:ascii="Times New Roman" w:hAnsi="Times New Roman" w:cs="Times New Roman"/>
          <w:color w:val="000000" w:themeColor="text1"/>
          <w:sz w:val="28"/>
          <w:szCs w:val="28"/>
          <w:lang w:val="uk-UA"/>
        </w:rPr>
      </w:pPr>
      <w:r w:rsidRPr="00A67576">
        <w:rPr>
          <w:rFonts w:ascii="Times New Roman" w:hAnsi="Times New Roman" w:cs="Times New Roman"/>
          <w:color w:val="000000" w:themeColor="text1"/>
          <w:sz w:val="28"/>
          <w:szCs w:val="28"/>
          <w:lang w:val="uk-UA"/>
        </w:rPr>
        <w:lastRenderedPageBreak/>
        <w:t xml:space="preserve">  </w:t>
      </w:r>
    </w:p>
    <w:p w14:paraId="27381EC6" w14:textId="3E01577C" w:rsidR="00AD257B" w:rsidRPr="00AB4532" w:rsidRDefault="00ED1EBB" w:rsidP="00ED1EBB">
      <w:pPr>
        <w:shd w:val="clear" w:color="auto" w:fill="FFFFFF"/>
        <w:spacing w:after="0" w:line="240" w:lineRule="auto"/>
        <w:jc w:val="both"/>
        <w:rPr>
          <w:rFonts w:ascii="Tahoma" w:eastAsia="Times New Roman" w:hAnsi="Tahoma" w:cs="Tahoma"/>
          <w:color w:val="000000" w:themeColor="text1"/>
          <w:sz w:val="18"/>
          <w:szCs w:val="18"/>
          <w:lang w:val="uk-UA"/>
        </w:rPr>
      </w:pPr>
      <w:r w:rsidRPr="00AB4532">
        <w:rPr>
          <w:rFonts w:ascii="Times New Roman" w:eastAsia="Times New Roman" w:hAnsi="Times New Roman" w:cs="Times New Roman"/>
          <w:color w:val="595858"/>
          <w:sz w:val="28"/>
          <w:szCs w:val="28"/>
          <w:lang w:val="uk-UA"/>
        </w:rPr>
        <w:t xml:space="preserve">        </w:t>
      </w:r>
      <w:r w:rsidR="00AD257B" w:rsidRPr="00AB4532">
        <w:rPr>
          <w:rFonts w:ascii="Times New Roman" w:eastAsia="Times New Roman" w:hAnsi="Times New Roman" w:cs="Times New Roman"/>
          <w:color w:val="000000" w:themeColor="text1"/>
          <w:sz w:val="28"/>
          <w:szCs w:val="28"/>
          <w:lang w:val="uk-UA"/>
        </w:rPr>
        <w:t>Даний звіт зроблений на підставі наказу Міністерства освіти і науки України від 23.03.2005 р. № 178, «Положення про порядок звітування керівників дошкільних</w:t>
      </w:r>
      <w:r w:rsidRPr="00AB4532">
        <w:rPr>
          <w:rFonts w:ascii="Times New Roman" w:eastAsia="Times New Roman" w:hAnsi="Times New Roman" w:cs="Times New Roman"/>
          <w:color w:val="000000" w:themeColor="text1"/>
          <w:sz w:val="28"/>
          <w:szCs w:val="28"/>
          <w:lang w:val="uk-UA"/>
        </w:rPr>
        <w:t>,</w:t>
      </w:r>
      <w:r w:rsidR="00AD257B" w:rsidRPr="00AB4532">
        <w:rPr>
          <w:rFonts w:ascii="Times New Roman" w:eastAsia="Times New Roman" w:hAnsi="Times New Roman" w:cs="Times New Roman"/>
          <w:color w:val="000000" w:themeColor="text1"/>
          <w:sz w:val="28"/>
          <w:szCs w:val="28"/>
          <w:lang w:val="uk-UA"/>
        </w:rPr>
        <w:t xml:space="preserve"> загальноосвітніх та професійно-технічних навчальних закладів про свою діяльність перед педагогічним колективом та громадськістю».</w:t>
      </w:r>
      <w:r w:rsidR="009A09D9" w:rsidRPr="00AB4532">
        <w:rPr>
          <w:rFonts w:ascii="Times New Roman" w:eastAsia="Times New Roman" w:hAnsi="Times New Roman" w:cs="Times New Roman"/>
          <w:color w:val="000000" w:themeColor="text1"/>
          <w:sz w:val="28"/>
          <w:szCs w:val="28"/>
          <w:lang w:val="uk-UA"/>
        </w:rPr>
        <w:t xml:space="preserve"> </w:t>
      </w:r>
      <w:r w:rsidR="00AD257B" w:rsidRPr="00AB4532">
        <w:rPr>
          <w:rFonts w:ascii="Times New Roman" w:eastAsia="Times New Roman" w:hAnsi="Times New Roman" w:cs="Times New Roman"/>
          <w:color w:val="000000" w:themeColor="text1"/>
          <w:sz w:val="28"/>
          <w:szCs w:val="28"/>
          <w:lang w:val="uk-UA"/>
        </w:rPr>
        <w:t>Звітування проводиться з метою подальшого утвердження відкритої і демократичної державно-громадської системи управління,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в нашому закладі, що базується на принципах взаємоповаги та позитивної мотивації.</w:t>
      </w:r>
    </w:p>
    <w:p w14:paraId="563ECD2C" w14:textId="41059809" w:rsidR="003F11DB" w:rsidRPr="00AB4532" w:rsidRDefault="009C461F" w:rsidP="009A09D9">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 xml:space="preserve">  </w:t>
      </w:r>
      <w:r w:rsidR="00ED1EBB" w:rsidRPr="00AB4532">
        <w:rPr>
          <w:rFonts w:ascii="Times New Roman" w:eastAsia="Times New Roman" w:hAnsi="Times New Roman" w:cs="Times New Roman"/>
          <w:color w:val="000000" w:themeColor="text1"/>
          <w:sz w:val="28"/>
          <w:szCs w:val="28"/>
          <w:lang w:val="uk-UA"/>
        </w:rPr>
        <w:t xml:space="preserve">       </w:t>
      </w:r>
      <w:r w:rsidR="003F11DB" w:rsidRPr="00AB4532">
        <w:rPr>
          <w:rFonts w:ascii="Times New Roman" w:eastAsia="Times New Roman" w:hAnsi="Times New Roman" w:cs="Times New Roman"/>
          <w:color w:val="000000" w:themeColor="text1"/>
          <w:sz w:val="28"/>
          <w:szCs w:val="28"/>
          <w:lang w:val="uk-UA"/>
        </w:rPr>
        <w:t>Заклад  дошкільної освіти розпочав функціонування у 19</w:t>
      </w:r>
      <w:r w:rsidRPr="00AB4532">
        <w:rPr>
          <w:rFonts w:ascii="Times New Roman" w:eastAsia="Times New Roman" w:hAnsi="Times New Roman" w:cs="Times New Roman"/>
          <w:color w:val="000000" w:themeColor="text1"/>
          <w:sz w:val="28"/>
          <w:szCs w:val="28"/>
          <w:lang w:val="uk-UA"/>
        </w:rPr>
        <w:t>75 році</w:t>
      </w:r>
      <w:r w:rsidR="009A09D9" w:rsidRPr="00AB4532">
        <w:rPr>
          <w:rFonts w:ascii="Times New Roman" w:eastAsia="Times New Roman" w:hAnsi="Times New Roman" w:cs="Times New Roman"/>
          <w:color w:val="000000" w:themeColor="text1"/>
          <w:sz w:val="28"/>
          <w:szCs w:val="28"/>
          <w:lang w:val="uk-UA"/>
        </w:rPr>
        <w:t xml:space="preserve">. </w:t>
      </w:r>
      <w:r w:rsidR="003F11DB" w:rsidRPr="00AB4532">
        <w:rPr>
          <w:rFonts w:ascii="Times New Roman" w:eastAsia="Times New Roman" w:hAnsi="Times New Roman" w:cs="Times New Roman"/>
          <w:color w:val="000000" w:themeColor="text1"/>
          <w:sz w:val="28"/>
          <w:szCs w:val="28"/>
          <w:lang w:val="uk-UA"/>
        </w:rPr>
        <w:t>Сьогодні - це сучасний заклад освіти пріоритетними завданнями діяльності якого є:</w:t>
      </w:r>
    </w:p>
    <w:p w14:paraId="4251F923" w14:textId="73863694" w:rsidR="003F11DB" w:rsidRPr="00AB4532" w:rsidRDefault="00AA39D4" w:rsidP="009C461F">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w:t>
      </w:r>
      <w:r w:rsidR="003F11DB" w:rsidRPr="00AB4532">
        <w:rPr>
          <w:rFonts w:ascii="Times New Roman" w:eastAsia="Times New Roman" w:hAnsi="Times New Roman" w:cs="Times New Roman"/>
          <w:color w:val="000000" w:themeColor="text1"/>
          <w:sz w:val="28"/>
          <w:szCs w:val="28"/>
          <w:lang w:val="uk-UA"/>
        </w:rPr>
        <w:t xml:space="preserve"> забезпечення всебічного розвитку дітей дошкільного віку відповідно до їх нахилів, здібностей, індивідуальних психічних та фізичних особливостей;</w:t>
      </w:r>
    </w:p>
    <w:p w14:paraId="5DCF799F" w14:textId="419B60C3" w:rsidR="003F11DB" w:rsidRPr="00AB4532" w:rsidRDefault="00AA39D4" w:rsidP="009C461F">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w:t>
      </w:r>
      <w:r w:rsidR="003F11DB" w:rsidRPr="00AB4532">
        <w:rPr>
          <w:rFonts w:ascii="Times New Roman" w:eastAsia="Times New Roman" w:hAnsi="Times New Roman" w:cs="Times New Roman"/>
          <w:color w:val="000000" w:themeColor="text1"/>
          <w:sz w:val="28"/>
          <w:szCs w:val="28"/>
          <w:lang w:val="uk-UA"/>
        </w:rPr>
        <w:t xml:space="preserve"> забезпечення ранньої соціальної адаптації дітей до умов дошкільного навчального закладу та готовності до шкільного навчання;</w:t>
      </w:r>
    </w:p>
    <w:p w14:paraId="7B79B4A8" w14:textId="6AAA4D90" w:rsidR="003F11DB" w:rsidRPr="00AB4532" w:rsidRDefault="00AA39D4" w:rsidP="009C461F">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 xml:space="preserve">- </w:t>
      </w:r>
      <w:r w:rsidR="003F11DB" w:rsidRPr="00AB4532">
        <w:rPr>
          <w:rFonts w:ascii="Times New Roman" w:eastAsia="Times New Roman" w:hAnsi="Times New Roman" w:cs="Times New Roman"/>
          <w:color w:val="000000" w:themeColor="text1"/>
          <w:sz w:val="28"/>
          <w:szCs w:val="28"/>
          <w:lang w:val="uk-UA"/>
        </w:rPr>
        <w:t>надання методичної і консультаційної допомоги сім’ям, залучення батьків до процесу виховання, навчання дитини;</w:t>
      </w:r>
    </w:p>
    <w:p w14:paraId="07148074" w14:textId="0480066A" w:rsidR="003F11DB" w:rsidRPr="00AB4532" w:rsidRDefault="00AA39D4" w:rsidP="009C461F">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w:t>
      </w:r>
      <w:r w:rsidR="003F11DB" w:rsidRPr="00AB4532">
        <w:rPr>
          <w:rFonts w:ascii="Times New Roman" w:eastAsia="Times New Roman" w:hAnsi="Times New Roman" w:cs="Times New Roman"/>
          <w:color w:val="000000" w:themeColor="text1"/>
          <w:sz w:val="28"/>
          <w:szCs w:val="28"/>
          <w:lang w:val="uk-UA"/>
        </w:rPr>
        <w:t xml:space="preserve"> взаємодія з громадськими організаціями з метою сприяння всебічному розвитку дітей;</w:t>
      </w:r>
    </w:p>
    <w:p w14:paraId="75D899AD" w14:textId="3C153028" w:rsidR="003F11DB" w:rsidRPr="00AB4532" w:rsidRDefault="00AA39D4" w:rsidP="009C461F">
      <w:pPr>
        <w:shd w:val="clear" w:color="auto" w:fill="FFFFFF"/>
        <w:spacing w:after="240" w:line="240" w:lineRule="auto"/>
        <w:jc w:val="both"/>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w:t>
      </w:r>
      <w:r w:rsidR="003F11DB" w:rsidRPr="00AB4532">
        <w:rPr>
          <w:rFonts w:ascii="Times New Roman" w:eastAsia="Times New Roman" w:hAnsi="Times New Roman" w:cs="Times New Roman"/>
          <w:color w:val="000000" w:themeColor="text1"/>
          <w:sz w:val="28"/>
          <w:szCs w:val="28"/>
          <w:lang w:val="uk-UA"/>
        </w:rPr>
        <w:t xml:space="preserve"> впровадження інноваційної діяльності, новітніх технологій. </w:t>
      </w:r>
    </w:p>
    <w:p w14:paraId="13805EA6" w14:textId="62BEFE8A" w:rsidR="00836798" w:rsidRPr="009C461F" w:rsidRDefault="005F0D53"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r w:rsidR="009C461F">
        <w:rPr>
          <w:rFonts w:ascii="Times New Roman" w:hAnsi="Times New Roman" w:cs="Times New Roman"/>
          <w:color w:val="000000" w:themeColor="text1"/>
          <w:sz w:val="28"/>
          <w:szCs w:val="28"/>
          <w:lang w:val="uk-UA"/>
        </w:rPr>
        <w:t xml:space="preserve">     </w:t>
      </w:r>
      <w:r w:rsidR="00AD3332" w:rsidRPr="009C461F">
        <w:rPr>
          <w:rFonts w:ascii="Times New Roman" w:hAnsi="Times New Roman" w:cs="Times New Roman"/>
          <w:color w:val="000000" w:themeColor="text1"/>
          <w:sz w:val="28"/>
          <w:szCs w:val="28"/>
          <w:lang w:val="uk-UA"/>
        </w:rPr>
        <w:t>В 201</w:t>
      </w:r>
      <w:r w:rsidR="00FD54DD" w:rsidRPr="009C461F">
        <w:rPr>
          <w:rFonts w:ascii="Times New Roman" w:hAnsi="Times New Roman" w:cs="Times New Roman"/>
          <w:color w:val="000000" w:themeColor="text1"/>
          <w:sz w:val="28"/>
          <w:szCs w:val="28"/>
          <w:lang w:val="uk-UA"/>
        </w:rPr>
        <w:t>9</w:t>
      </w:r>
      <w:r w:rsidRPr="009C461F">
        <w:rPr>
          <w:rFonts w:ascii="Times New Roman" w:hAnsi="Times New Roman" w:cs="Times New Roman"/>
          <w:color w:val="000000" w:themeColor="text1"/>
          <w:sz w:val="28"/>
          <w:szCs w:val="28"/>
          <w:lang w:val="uk-UA"/>
        </w:rPr>
        <w:t>/</w:t>
      </w:r>
      <w:r w:rsidR="00AD3332" w:rsidRPr="009C461F">
        <w:rPr>
          <w:rFonts w:ascii="Times New Roman" w:hAnsi="Times New Roman" w:cs="Times New Roman"/>
          <w:color w:val="000000" w:themeColor="text1"/>
          <w:sz w:val="28"/>
          <w:szCs w:val="28"/>
          <w:lang w:val="uk-UA"/>
        </w:rPr>
        <w:t>20</w:t>
      </w:r>
      <w:r w:rsidR="00FD54DD" w:rsidRPr="009C461F">
        <w:rPr>
          <w:rFonts w:ascii="Times New Roman" w:hAnsi="Times New Roman" w:cs="Times New Roman"/>
          <w:color w:val="000000" w:themeColor="text1"/>
          <w:sz w:val="28"/>
          <w:szCs w:val="28"/>
          <w:lang w:val="uk-UA"/>
        </w:rPr>
        <w:t>20</w:t>
      </w:r>
      <w:r w:rsidR="00AD3332" w:rsidRPr="009C461F">
        <w:rPr>
          <w:rFonts w:ascii="Times New Roman" w:hAnsi="Times New Roman" w:cs="Times New Roman"/>
          <w:color w:val="000000" w:themeColor="text1"/>
          <w:sz w:val="28"/>
          <w:szCs w:val="28"/>
          <w:lang w:val="uk-UA"/>
        </w:rPr>
        <w:t xml:space="preserve"> навчальному році </w:t>
      </w:r>
      <w:r w:rsidR="00AD3332" w:rsidRPr="009C461F">
        <w:rPr>
          <w:rFonts w:ascii="Times New Roman" w:hAnsi="Times New Roman" w:cs="Times New Roman"/>
          <w:color w:val="000000" w:themeColor="text1"/>
          <w:sz w:val="28"/>
          <w:szCs w:val="28"/>
        </w:rPr>
        <w:t> </w:t>
      </w:r>
      <w:r w:rsidR="00AD3332" w:rsidRPr="009C461F">
        <w:rPr>
          <w:rFonts w:ascii="Times New Roman" w:hAnsi="Times New Roman" w:cs="Times New Roman"/>
          <w:color w:val="000000" w:themeColor="text1"/>
          <w:sz w:val="28"/>
          <w:szCs w:val="28"/>
          <w:lang w:val="uk-UA"/>
        </w:rPr>
        <w:t>здійснювала</w:t>
      </w:r>
      <w:r w:rsidR="00AD3332" w:rsidRPr="009C461F">
        <w:rPr>
          <w:rFonts w:ascii="Times New Roman" w:hAnsi="Times New Roman" w:cs="Times New Roman"/>
          <w:color w:val="000000" w:themeColor="text1"/>
          <w:sz w:val="28"/>
          <w:szCs w:val="28"/>
        </w:rPr>
        <w:t> </w:t>
      </w:r>
      <w:r w:rsidR="00AD3332" w:rsidRPr="009C461F">
        <w:rPr>
          <w:rFonts w:ascii="Times New Roman" w:hAnsi="Times New Roman" w:cs="Times New Roman"/>
          <w:color w:val="000000" w:themeColor="text1"/>
          <w:sz w:val="28"/>
          <w:szCs w:val="28"/>
          <w:lang w:val="uk-UA"/>
        </w:rPr>
        <w:t xml:space="preserve">свою діяльність </w:t>
      </w:r>
      <w:r w:rsidR="00AD3332" w:rsidRPr="009C461F">
        <w:rPr>
          <w:rFonts w:ascii="Times New Roman" w:hAnsi="Times New Roman" w:cs="Times New Roman"/>
          <w:color w:val="000000" w:themeColor="text1"/>
          <w:sz w:val="28"/>
          <w:szCs w:val="28"/>
        </w:rPr>
        <w:t> </w:t>
      </w:r>
      <w:r w:rsidR="00AD3332" w:rsidRPr="009C461F">
        <w:rPr>
          <w:rFonts w:ascii="Times New Roman" w:hAnsi="Times New Roman" w:cs="Times New Roman"/>
          <w:color w:val="000000" w:themeColor="text1"/>
          <w:sz w:val="28"/>
          <w:szCs w:val="28"/>
          <w:lang w:val="uk-UA"/>
        </w:rPr>
        <w:t>відповідно до</w:t>
      </w:r>
      <w:r w:rsidR="00AD3332" w:rsidRPr="009C461F">
        <w:rPr>
          <w:rFonts w:ascii="Times New Roman" w:hAnsi="Times New Roman" w:cs="Times New Roman"/>
          <w:color w:val="000000" w:themeColor="text1"/>
          <w:sz w:val="28"/>
          <w:szCs w:val="28"/>
        </w:rPr>
        <w:t> </w:t>
      </w:r>
      <w:r w:rsidR="00AD3332" w:rsidRPr="009C461F">
        <w:rPr>
          <w:rFonts w:ascii="Times New Roman" w:hAnsi="Times New Roman" w:cs="Times New Roman"/>
          <w:color w:val="000000" w:themeColor="text1"/>
          <w:sz w:val="28"/>
          <w:szCs w:val="28"/>
          <w:lang w:val="uk-UA"/>
        </w:rPr>
        <w:t>Законів України та нормативно – правових актів, які регламентують діяльніст</w:t>
      </w:r>
      <w:r w:rsidR="005362B4" w:rsidRPr="009C461F">
        <w:rPr>
          <w:rFonts w:ascii="Times New Roman" w:hAnsi="Times New Roman" w:cs="Times New Roman"/>
          <w:color w:val="000000" w:themeColor="text1"/>
          <w:sz w:val="28"/>
          <w:szCs w:val="28"/>
          <w:lang w:val="uk-UA"/>
        </w:rPr>
        <w:t>ь</w:t>
      </w:r>
      <w:r w:rsidR="00AD3332" w:rsidRPr="009C461F">
        <w:rPr>
          <w:rFonts w:ascii="Times New Roman" w:hAnsi="Times New Roman" w:cs="Times New Roman"/>
          <w:color w:val="000000" w:themeColor="text1"/>
          <w:sz w:val="28"/>
          <w:szCs w:val="28"/>
          <w:lang w:val="uk-UA"/>
        </w:rPr>
        <w:t xml:space="preserve"> закладу</w:t>
      </w:r>
      <w:r w:rsidR="005362B4" w:rsidRPr="009C461F">
        <w:rPr>
          <w:rFonts w:ascii="Times New Roman" w:hAnsi="Times New Roman" w:cs="Times New Roman"/>
          <w:color w:val="000000" w:themeColor="text1"/>
          <w:sz w:val="28"/>
          <w:szCs w:val="28"/>
          <w:lang w:val="uk-UA"/>
        </w:rPr>
        <w:t xml:space="preserve"> дошкільної освіти (далі-заклад)</w:t>
      </w:r>
      <w:r w:rsidR="00AD3332" w:rsidRPr="009C461F">
        <w:rPr>
          <w:rFonts w:ascii="Times New Roman" w:hAnsi="Times New Roman" w:cs="Times New Roman"/>
          <w:color w:val="000000" w:themeColor="text1"/>
          <w:sz w:val="28"/>
          <w:szCs w:val="28"/>
          <w:lang w:val="uk-UA"/>
        </w:rPr>
        <w:t>, Статуту закладу, плану роботи   закладу</w:t>
      </w:r>
      <w:r w:rsidR="00C846C8" w:rsidRPr="009C461F">
        <w:rPr>
          <w:rFonts w:ascii="Times New Roman" w:hAnsi="Times New Roman" w:cs="Times New Roman"/>
          <w:color w:val="000000" w:themeColor="text1"/>
          <w:sz w:val="28"/>
          <w:szCs w:val="28"/>
          <w:lang w:val="uk-UA"/>
        </w:rPr>
        <w:t xml:space="preserve"> </w:t>
      </w:r>
      <w:r w:rsidR="00AD3332" w:rsidRPr="009C461F">
        <w:rPr>
          <w:rFonts w:ascii="Times New Roman" w:hAnsi="Times New Roman" w:cs="Times New Roman"/>
          <w:color w:val="000000" w:themeColor="text1"/>
          <w:sz w:val="28"/>
          <w:szCs w:val="28"/>
          <w:lang w:val="uk-UA"/>
        </w:rPr>
        <w:t xml:space="preserve">  на 201</w:t>
      </w:r>
      <w:r w:rsidR="00C846C8" w:rsidRPr="009C461F">
        <w:rPr>
          <w:rFonts w:ascii="Times New Roman" w:hAnsi="Times New Roman" w:cs="Times New Roman"/>
          <w:color w:val="000000" w:themeColor="text1"/>
          <w:sz w:val="28"/>
          <w:szCs w:val="28"/>
          <w:lang w:val="uk-UA"/>
        </w:rPr>
        <w:t>9</w:t>
      </w:r>
      <w:r w:rsidRPr="009C461F">
        <w:rPr>
          <w:rFonts w:ascii="Times New Roman" w:hAnsi="Times New Roman" w:cs="Times New Roman"/>
          <w:color w:val="000000" w:themeColor="text1"/>
          <w:sz w:val="28"/>
          <w:szCs w:val="28"/>
          <w:lang w:val="uk-UA"/>
        </w:rPr>
        <w:t>/</w:t>
      </w:r>
      <w:r w:rsidR="00AD3332" w:rsidRPr="009C461F">
        <w:rPr>
          <w:rFonts w:ascii="Times New Roman" w:hAnsi="Times New Roman" w:cs="Times New Roman"/>
          <w:color w:val="000000" w:themeColor="text1"/>
          <w:sz w:val="28"/>
          <w:szCs w:val="28"/>
          <w:lang w:val="uk-UA"/>
        </w:rPr>
        <w:t>20</w:t>
      </w:r>
      <w:r w:rsidR="00C846C8" w:rsidRPr="009C461F">
        <w:rPr>
          <w:rFonts w:ascii="Times New Roman" w:hAnsi="Times New Roman" w:cs="Times New Roman"/>
          <w:color w:val="000000" w:themeColor="text1"/>
          <w:sz w:val="28"/>
          <w:szCs w:val="28"/>
          <w:lang w:val="uk-UA"/>
        </w:rPr>
        <w:t>20</w:t>
      </w:r>
      <w:r w:rsidR="00AD3332" w:rsidRPr="009C461F">
        <w:rPr>
          <w:rFonts w:ascii="Times New Roman" w:hAnsi="Times New Roman" w:cs="Times New Roman"/>
          <w:color w:val="000000" w:themeColor="text1"/>
          <w:sz w:val="28"/>
          <w:szCs w:val="28"/>
          <w:lang w:val="uk-UA"/>
        </w:rPr>
        <w:t xml:space="preserve"> навчальний рік. </w:t>
      </w:r>
    </w:p>
    <w:p w14:paraId="3EBBCB04" w14:textId="70ECAFCB" w:rsidR="0093348A" w:rsidRPr="00AB4532" w:rsidRDefault="00AA39D4" w:rsidP="009C461F">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93348A" w:rsidRPr="00AB4532">
        <w:rPr>
          <w:rFonts w:ascii="Times New Roman" w:eastAsia="Times New Roman" w:hAnsi="Times New Roman" w:cs="Times New Roman"/>
          <w:color w:val="000000" w:themeColor="text1"/>
          <w:sz w:val="28"/>
          <w:szCs w:val="28"/>
          <w:lang w:val="uk-UA"/>
        </w:rPr>
        <w:t>Згідно нормативів, санітарно-гігієнічних вимог та специфіки роботи  закладу обладнані</w:t>
      </w:r>
      <w:r w:rsidR="009C461F">
        <w:rPr>
          <w:rFonts w:ascii="Times New Roman" w:eastAsia="Times New Roman" w:hAnsi="Times New Roman" w:cs="Times New Roman"/>
          <w:color w:val="000000" w:themeColor="text1"/>
          <w:sz w:val="28"/>
          <w:szCs w:val="28"/>
          <w:lang w:val="uk-UA"/>
        </w:rPr>
        <w:t xml:space="preserve"> всі </w:t>
      </w:r>
      <w:r w:rsidR="0093348A" w:rsidRPr="00AB4532">
        <w:rPr>
          <w:rFonts w:ascii="Times New Roman" w:eastAsia="Times New Roman" w:hAnsi="Times New Roman" w:cs="Times New Roman"/>
          <w:color w:val="000000" w:themeColor="text1"/>
          <w:sz w:val="28"/>
          <w:szCs w:val="28"/>
          <w:lang w:val="uk-UA"/>
        </w:rPr>
        <w:t xml:space="preserve"> необхідні приміщення: групові та спальні кімнати, роздягальні та кімнати гігієни</w:t>
      </w:r>
      <w:r w:rsidR="004454E0">
        <w:rPr>
          <w:rFonts w:ascii="Times New Roman" w:eastAsia="Times New Roman" w:hAnsi="Times New Roman" w:cs="Times New Roman"/>
          <w:color w:val="000000" w:themeColor="text1"/>
          <w:sz w:val="28"/>
          <w:szCs w:val="28"/>
          <w:lang w:val="uk-UA"/>
        </w:rPr>
        <w:t>.</w:t>
      </w:r>
      <w:r w:rsidR="0093348A" w:rsidRPr="00AB4532">
        <w:rPr>
          <w:rFonts w:ascii="Times New Roman" w:eastAsia="Times New Roman" w:hAnsi="Times New Roman" w:cs="Times New Roman"/>
          <w:color w:val="000000" w:themeColor="text1"/>
          <w:sz w:val="28"/>
          <w:szCs w:val="28"/>
          <w:lang w:val="uk-UA"/>
        </w:rPr>
        <w:t xml:space="preserve"> Постійно функціонують музична зала</w:t>
      </w:r>
      <w:r w:rsidR="006E46BF" w:rsidRPr="00AB4532">
        <w:rPr>
          <w:rFonts w:ascii="Times New Roman" w:eastAsia="Times New Roman" w:hAnsi="Times New Roman" w:cs="Times New Roman"/>
          <w:color w:val="000000" w:themeColor="text1"/>
          <w:sz w:val="28"/>
          <w:szCs w:val="28"/>
          <w:lang w:val="uk-UA"/>
        </w:rPr>
        <w:t>,басейн</w:t>
      </w:r>
      <w:r w:rsidR="0093348A" w:rsidRPr="00AB4532">
        <w:rPr>
          <w:rFonts w:ascii="Times New Roman" w:eastAsia="Times New Roman" w:hAnsi="Times New Roman" w:cs="Times New Roman"/>
          <w:color w:val="000000" w:themeColor="text1"/>
          <w:sz w:val="28"/>
          <w:szCs w:val="28"/>
          <w:lang w:val="uk-UA"/>
        </w:rPr>
        <w:t>, працюють кабінети: медичний, методичний, кабінет</w:t>
      </w:r>
      <w:r w:rsidR="00C846C8" w:rsidRPr="00AB4532">
        <w:rPr>
          <w:rFonts w:ascii="Times New Roman" w:eastAsia="Times New Roman" w:hAnsi="Times New Roman" w:cs="Times New Roman"/>
          <w:color w:val="000000" w:themeColor="text1"/>
          <w:sz w:val="28"/>
          <w:szCs w:val="28"/>
          <w:lang w:val="uk-UA"/>
        </w:rPr>
        <w:t xml:space="preserve"> практичного </w:t>
      </w:r>
      <w:r w:rsidR="0093348A" w:rsidRPr="00AB4532">
        <w:rPr>
          <w:rFonts w:ascii="Times New Roman" w:eastAsia="Times New Roman" w:hAnsi="Times New Roman" w:cs="Times New Roman"/>
          <w:color w:val="000000" w:themeColor="text1"/>
          <w:sz w:val="28"/>
          <w:szCs w:val="28"/>
          <w:lang w:val="uk-UA"/>
        </w:rPr>
        <w:t xml:space="preserve"> психолога, всі технологічні та побутові приміщення. В кожній групі обладнано куточки здоров'я. Предметно-ігрове середовище усіх приміщень відповідає санітарним, функціональним, і естетичним вимогам завдяки спільній роботі вас, шановні батьки, та </w:t>
      </w:r>
      <w:r w:rsidR="009C461F" w:rsidRPr="00AB4532">
        <w:rPr>
          <w:rFonts w:ascii="Times New Roman" w:eastAsia="Times New Roman" w:hAnsi="Times New Roman" w:cs="Times New Roman"/>
          <w:color w:val="000000" w:themeColor="text1"/>
          <w:sz w:val="28"/>
          <w:szCs w:val="28"/>
          <w:lang w:val="uk-UA"/>
        </w:rPr>
        <w:t xml:space="preserve"> педагоги.</w:t>
      </w:r>
    </w:p>
    <w:p w14:paraId="45682195" w14:textId="4320F881" w:rsidR="00AD3332" w:rsidRPr="004454E0" w:rsidRDefault="006E46BF" w:rsidP="004454E0">
      <w:pPr>
        <w:spacing w:line="240" w:lineRule="auto"/>
        <w:jc w:val="both"/>
        <w:rPr>
          <w:rFonts w:ascii="Times New Roman" w:eastAsia="Calibri" w:hAnsi="Times New Roman" w:cs="Times New Roman"/>
          <w:sz w:val="28"/>
          <w:szCs w:val="28"/>
          <w:lang w:val="uk-UA"/>
        </w:rPr>
      </w:pPr>
      <w:r w:rsidRPr="009C461F">
        <w:rPr>
          <w:rFonts w:ascii="Times New Roman" w:hAnsi="Times New Roman" w:cs="Times New Roman"/>
          <w:color w:val="000000" w:themeColor="text1"/>
          <w:sz w:val="28"/>
          <w:szCs w:val="28"/>
          <w:lang w:val="uk-UA"/>
        </w:rPr>
        <w:t xml:space="preserve">        </w:t>
      </w:r>
      <w:r w:rsidR="00AD3332" w:rsidRPr="009C461F">
        <w:rPr>
          <w:rFonts w:ascii="Times New Roman" w:hAnsi="Times New Roman" w:cs="Times New Roman"/>
          <w:color w:val="000000" w:themeColor="text1"/>
          <w:sz w:val="28"/>
          <w:szCs w:val="28"/>
          <w:lang w:val="uk-UA"/>
        </w:rPr>
        <w:t xml:space="preserve"> На 1 вересня 201</w:t>
      </w:r>
      <w:r w:rsidR="00C846C8" w:rsidRPr="009C461F">
        <w:rPr>
          <w:rFonts w:ascii="Times New Roman" w:hAnsi="Times New Roman" w:cs="Times New Roman"/>
          <w:color w:val="000000" w:themeColor="text1"/>
          <w:sz w:val="28"/>
          <w:szCs w:val="28"/>
          <w:lang w:val="uk-UA"/>
        </w:rPr>
        <w:t>9</w:t>
      </w:r>
      <w:r w:rsidR="00AD3332" w:rsidRPr="009C461F">
        <w:rPr>
          <w:rFonts w:ascii="Times New Roman" w:hAnsi="Times New Roman" w:cs="Times New Roman"/>
          <w:color w:val="000000" w:themeColor="text1"/>
          <w:sz w:val="28"/>
          <w:szCs w:val="28"/>
          <w:lang w:val="uk-UA"/>
        </w:rPr>
        <w:t xml:space="preserve"> року</w:t>
      </w:r>
      <w:r w:rsidR="00AD3332" w:rsidRPr="009C461F">
        <w:rPr>
          <w:rFonts w:ascii="Times New Roman" w:hAnsi="Times New Roman" w:cs="Times New Roman"/>
          <w:color w:val="000000" w:themeColor="text1"/>
          <w:sz w:val="28"/>
          <w:szCs w:val="28"/>
        </w:rPr>
        <w:t xml:space="preserve"> </w:t>
      </w:r>
      <w:r w:rsidR="0052121F" w:rsidRPr="009C461F">
        <w:rPr>
          <w:rFonts w:ascii="Times New Roman" w:hAnsi="Times New Roman" w:cs="Times New Roman"/>
          <w:color w:val="000000" w:themeColor="text1"/>
          <w:sz w:val="28"/>
          <w:szCs w:val="28"/>
          <w:lang w:val="uk-UA"/>
        </w:rPr>
        <w:t>була проведена</w:t>
      </w:r>
      <w:r w:rsidR="00AD3332" w:rsidRPr="009C461F">
        <w:rPr>
          <w:rFonts w:ascii="Times New Roman" w:hAnsi="Times New Roman" w:cs="Times New Roman"/>
          <w:color w:val="000000" w:themeColor="text1"/>
          <w:sz w:val="28"/>
          <w:szCs w:val="28"/>
          <w:lang w:val="uk-UA"/>
        </w:rPr>
        <w:t xml:space="preserve"> </w:t>
      </w:r>
      <w:r w:rsidR="00AD3332" w:rsidRPr="009C461F">
        <w:rPr>
          <w:rFonts w:ascii="Times New Roman" w:hAnsi="Times New Roman" w:cs="Times New Roman"/>
          <w:color w:val="000000" w:themeColor="text1"/>
          <w:sz w:val="28"/>
          <w:szCs w:val="28"/>
        </w:rPr>
        <w:t xml:space="preserve"> </w:t>
      </w:r>
      <w:r w:rsidR="00AD3332" w:rsidRPr="009C461F">
        <w:rPr>
          <w:rFonts w:ascii="Times New Roman" w:hAnsi="Times New Roman" w:cs="Times New Roman"/>
          <w:color w:val="000000" w:themeColor="text1"/>
          <w:sz w:val="28"/>
          <w:szCs w:val="28"/>
          <w:lang w:val="uk-UA"/>
        </w:rPr>
        <w:t>комплектаці</w:t>
      </w:r>
      <w:r w:rsidR="0052121F" w:rsidRPr="009C461F">
        <w:rPr>
          <w:rFonts w:ascii="Times New Roman" w:hAnsi="Times New Roman" w:cs="Times New Roman"/>
          <w:color w:val="000000" w:themeColor="text1"/>
          <w:sz w:val="28"/>
          <w:szCs w:val="28"/>
          <w:lang w:val="uk-UA"/>
        </w:rPr>
        <w:t>я</w:t>
      </w:r>
      <w:r w:rsidR="00AD3332" w:rsidRPr="009C461F">
        <w:rPr>
          <w:rFonts w:ascii="Times New Roman" w:hAnsi="Times New Roman" w:cs="Times New Roman"/>
          <w:color w:val="000000" w:themeColor="text1"/>
          <w:sz w:val="28"/>
          <w:szCs w:val="28"/>
          <w:lang w:val="uk-UA"/>
        </w:rPr>
        <w:t xml:space="preserve"> груп</w:t>
      </w:r>
      <w:r w:rsidR="00AD3332" w:rsidRPr="009C461F">
        <w:rPr>
          <w:rFonts w:ascii="Times New Roman" w:hAnsi="Times New Roman" w:cs="Times New Roman"/>
          <w:color w:val="000000" w:themeColor="text1"/>
          <w:sz w:val="28"/>
          <w:szCs w:val="28"/>
        </w:rPr>
        <w:t xml:space="preserve">  відповідно до спискового складу дітей</w:t>
      </w:r>
      <w:r w:rsidR="00AD3332" w:rsidRPr="009C461F">
        <w:rPr>
          <w:rFonts w:ascii="Times New Roman" w:hAnsi="Times New Roman" w:cs="Times New Roman"/>
          <w:color w:val="000000" w:themeColor="text1"/>
          <w:spacing w:val="14"/>
          <w:sz w:val="28"/>
          <w:szCs w:val="28"/>
          <w:lang w:val="uk-UA"/>
        </w:rPr>
        <w:t>.</w:t>
      </w:r>
      <w:r w:rsidR="00AD3332" w:rsidRPr="009C461F">
        <w:rPr>
          <w:rFonts w:ascii="Times New Roman" w:hAnsi="Times New Roman" w:cs="Times New Roman"/>
          <w:color w:val="000000" w:themeColor="text1"/>
          <w:sz w:val="28"/>
          <w:szCs w:val="28"/>
          <w:lang w:val="uk-UA"/>
        </w:rPr>
        <w:t xml:space="preserve">   </w:t>
      </w:r>
      <w:r w:rsidR="003F11DB" w:rsidRPr="009C461F">
        <w:rPr>
          <w:rFonts w:ascii="Times New Roman" w:hAnsi="Times New Roman" w:cs="Times New Roman"/>
          <w:color w:val="000000" w:themeColor="text1"/>
          <w:sz w:val="28"/>
          <w:szCs w:val="28"/>
          <w:lang w:val="uk-UA"/>
        </w:rPr>
        <w:t>В</w:t>
      </w:r>
      <w:r w:rsidR="00AD3332" w:rsidRPr="009C461F">
        <w:rPr>
          <w:rFonts w:ascii="Times New Roman" w:hAnsi="Times New Roman" w:cs="Times New Roman"/>
          <w:color w:val="000000" w:themeColor="text1"/>
          <w:sz w:val="28"/>
          <w:szCs w:val="28"/>
          <w:lang w:val="uk-UA"/>
        </w:rPr>
        <w:t>продовж 201</w:t>
      </w:r>
      <w:r w:rsidR="00C846C8" w:rsidRPr="009C461F">
        <w:rPr>
          <w:rFonts w:ascii="Times New Roman" w:hAnsi="Times New Roman" w:cs="Times New Roman"/>
          <w:color w:val="000000" w:themeColor="text1"/>
          <w:sz w:val="28"/>
          <w:szCs w:val="28"/>
          <w:lang w:val="uk-UA"/>
        </w:rPr>
        <w:t>9</w:t>
      </w:r>
      <w:r w:rsidR="005F0D53" w:rsidRPr="009C461F">
        <w:rPr>
          <w:rFonts w:ascii="Times New Roman" w:hAnsi="Times New Roman" w:cs="Times New Roman"/>
          <w:color w:val="000000" w:themeColor="text1"/>
          <w:sz w:val="28"/>
          <w:szCs w:val="28"/>
          <w:lang w:val="uk-UA"/>
        </w:rPr>
        <w:t>/</w:t>
      </w:r>
      <w:r w:rsidR="00AD3332" w:rsidRPr="009C461F">
        <w:rPr>
          <w:rFonts w:ascii="Times New Roman" w:hAnsi="Times New Roman" w:cs="Times New Roman"/>
          <w:color w:val="000000" w:themeColor="text1"/>
          <w:sz w:val="28"/>
          <w:szCs w:val="28"/>
          <w:lang w:val="uk-UA"/>
        </w:rPr>
        <w:t>20</w:t>
      </w:r>
      <w:r w:rsidR="00C846C8" w:rsidRPr="009C461F">
        <w:rPr>
          <w:rFonts w:ascii="Times New Roman" w:hAnsi="Times New Roman" w:cs="Times New Roman"/>
          <w:color w:val="000000" w:themeColor="text1"/>
          <w:sz w:val="28"/>
          <w:szCs w:val="28"/>
          <w:lang w:val="uk-UA"/>
        </w:rPr>
        <w:t>20</w:t>
      </w:r>
      <w:r w:rsidR="00AD3332" w:rsidRPr="009C461F">
        <w:rPr>
          <w:rFonts w:ascii="Times New Roman" w:hAnsi="Times New Roman" w:cs="Times New Roman"/>
          <w:color w:val="000000" w:themeColor="text1"/>
          <w:sz w:val="28"/>
          <w:szCs w:val="28"/>
          <w:lang w:val="uk-UA"/>
        </w:rPr>
        <w:t xml:space="preserve"> навчального року функціонувало  12 груп </w:t>
      </w:r>
      <w:r w:rsidR="005F0D53" w:rsidRPr="009C461F">
        <w:rPr>
          <w:rFonts w:ascii="Times New Roman" w:hAnsi="Times New Roman" w:cs="Times New Roman"/>
          <w:color w:val="000000" w:themeColor="text1"/>
          <w:sz w:val="28"/>
          <w:szCs w:val="28"/>
          <w:lang w:val="uk-UA"/>
        </w:rPr>
        <w:t xml:space="preserve">для дітей дошкільного віку: </w:t>
      </w:r>
      <w:r w:rsidR="00AD3332" w:rsidRPr="009C461F">
        <w:rPr>
          <w:rFonts w:ascii="Times New Roman" w:hAnsi="Times New Roman" w:cs="Times New Roman"/>
          <w:color w:val="000000" w:themeColor="text1"/>
          <w:spacing w:val="6"/>
          <w:sz w:val="28"/>
          <w:szCs w:val="28"/>
          <w:lang w:val="uk-UA"/>
        </w:rPr>
        <w:t>2 групи - раннього віку, 10 груп - дошкільного віку</w:t>
      </w:r>
      <w:r w:rsidR="003F11DB" w:rsidRPr="009C461F">
        <w:rPr>
          <w:rFonts w:ascii="Times New Roman" w:hAnsi="Times New Roman" w:cs="Times New Roman"/>
          <w:color w:val="000000" w:themeColor="text1"/>
          <w:spacing w:val="6"/>
          <w:sz w:val="28"/>
          <w:szCs w:val="28"/>
          <w:lang w:val="uk-UA"/>
        </w:rPr>
        <w:t>, загальна кількість дітей</w:t>
      </w:r>
      <w:r w:rsidR="00AD3332" w:rsidRPr="009C461F">
        <w:rPr>
          <w:rFonts w:ascii="Times New Roman" w:hAnsi="Times New Roman" w:cs="Times New Roman"/>
          <w:color w:val="000000" w:themeColor="text1"/>
          <w:spacing w:val="6"/>
          <w:sz w:val="28"/>
          <w:szCs w:val="28"/>
          <w:lang w:val="uk-UA"/>
        </w:rPr>
        <w:t xml:space="preserve"> </w:t>
      </w:r>
      <w:r w:rsidR="003F11DB" w:rsidRPr="009C461F">
        <w:rPr>
          <w:rFonts w:ascii="Times New Roman" w:hAnsi="Times New Roman" w:cs="Times New Roman"/>
          <w:color w:val="000000" w:themeColor="text1"/>
          <w:spacing w:val="6"/>
          <w:sz w:val="28"/>
          <w:szCs w:val="28"/>
          <w:lang w:val="uk-UA"/>
        </w:rPr>
        <w:t>-</w:t>
      </w:r>
      <w:r w:rsidR="00AD3332" w:rsidRPr="009C461F">
        <w:rPr>
          <w:rFonts w:ascii="Times New Roman" w:hAnsi="Times New Roman" w:cs="Times New Roman"/>
          <w:color w:val="000000" w:themeColor="text1"/>
          <w:spacing w:val="6"/>
          <w:sz w:val="28"/>
          <w:szCs w:val="28"/>
          <w:lang w:val="uk-UA"/>
        </w:rPr>
        <w:t xml:space="preserve"> </w:t>
      </w:r>
      <w:r w:rsidR="005362B4" w:rsidRPr="009C461F">
        <w:rPr>
          <w:rFonts w:ascii="Times New Roman" w:hAnsi="Times New Roman" w:cs="Times New Roman"/>
          <w:color w:val="000000" w:themeColor="text1"/>
          <w:spacing w:val="14"/>
          <w:sz w:val="28"/>
          <w:szCs w:val="28"/>
          <w:lang w:val="uk-UA"/>
        </w:rPr>
        <w:t>293</w:t>
      </w:r>
      <w:r w:rsidR="00234206" w:rsidRPr="009C461F">
        <w:rPr>
          <w:rFonts w:ascii="Times New Roman" w:hAnsi="Times New Roman" w:cs="Times New Roman"/>
          <w:color w:val="000000" w:themeColor="text1"/>
          <w:spacing w:val="14"/>
          <w:sz w:val="28"/>
          <w:szCs w:val="28"/>
          <w:lang w:val="uk-UA"/>
        </w:rPr>
        <w:t>.</w:t>
      </w:r>
      <w:r w:rsidR="00AD3332" w:rsidRPr="009C461F">
        <w:rPr>
          <w:rFonts w:ascii="Times New Roman" w:hAnsi="Times New Roman" w:cs="Times New Roman"/>
          <w:color w:val="000000" w:themeColor="text1"/>
          <w:sz w:val="28"/>
          <w:szCs w:val="28"/>
          <w:lang w:val="uk-UA"/>
        </w:rPr>
        <w:t xml:space="preserve">   Зараховування дітей до закладу здійснювала на підставі заяв батьків, або осіб, які їх </w:t>
      </w:r>
      <w:r w:rsidR="00AD3332" w:rsidRPr="009C461F">
        <w:rPr>
          <w:rFonts w:ascii="Times New Roman" w:hAnsi="Times New Roman" w:cs="Times New Roman"/>
          <w:color w:val="000000" w:themeColor="text1"/>
          <w:sz w:val="28"/>
          <w:szCs w:val="28"/>
          <w:lang w:val="uk-UA"/>
        </w:rPr>
        <w:lastRenderedPageBreak/>
        <w:t>замінюють, медичної довідки про стан здоров’я дитини, свідоцтва про народження</w:t>
      </w:r>
      <w:r w:rsidR="00C846C8" w:rsidRPr="009C461F">
        <w:rPr>
          <w:rFonts w:ascii="Times New Roman" w:hAnsi="Times New Roman" w:cs="Times New Roman"/>
          <w:color w:val="000000" w:themeColor="text1"/>
          <w:sz w:val="28"/>
          <w:szCs w:val="28"/>
          <w:lang w:val="uk-UA"/>
        </w:rPr>
        <w:t xml:space="preserve">. </w:t>
      </w:r>
    </w:p>
    <w:p w14:paraId="61B3D084" w14:textId="13B2712D" w:rsidR="00DF6470"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Педагогічними кадрами та обслуговуючим персоналом заклад укомплектований  згідно зі штатним розписом.  Праця педагогів упорядкована  відповідно до нормативних норм, передбачених колективним договором. Педагогічне навантаження розпод</w:t>
      </w:r>
      <w:r w:rsidR="00234206" w:rsidRPr="009C461F">
        <w:rPr>
          <w:rFonts w:ascii="Times New Roman" w:hAnsi="Times New Roman" w:cs="Times New Roman"/>
          <w:color w:val="000000" w:themeColor="text1"/>
          <w:sz w:val="28"/>
          <w:szCs w:val="28"/>
          <w:lang w:val="uk-UA"/>
        </w:rPr>
        <w:t>іл</w:t>
      </w:r>
      <w:r w:rsidRPr="009C461F">
        <w:rPr>
          <w:rFonts w:ascii="Times New Roman" w:hAnsi="Times New Roman" w:cs="Times New Roman"/>
          <w:color w:val="000000" w:themeColor="text1"/>
          <w:sz w:val="28"/>
          <w:szCs w:val="28"/>
          <w:lang w:val="uk-UA"/>
        </w:rPr>
        <w:t xml:space="preserve">лено раціонально. Адміністрація   закладу диференційовано підходить до вихователя - початківця і до досвідченого педагога - майстра, створюючи всі умови для розкриття їх творчого потенціалу.  </w:t>
      </w:r>
    </w:p>
    <w:p w14:paraId="4D07F1AE" w14:textId="117D6FF2" w:rsidR="00DF6470" w:rsidRPr="009C461F" w:rsidRDefault="00DF6470" w:rsidP="009C461F">
      <w:pPr>
        <w:spacing w:line="240" w:lineRule="auto"/>
        <w:ind w:firstLine="567"/>
        <w:jc w:val="both"/>
        <w:rPr>
          <w:rFonts w:ascii="Times New Roman" w:hAnsi="Times New Roman" w:cs="Times New Roman"/>
          <w:color w:val="000000"/>
          <w:sz w:val="28"/>
          <w:szCs w:val="28"/>
          <w:lang w:val="uk-UA"/>
        </w:rPr>
      </w:pPr>
      <w:r w:rsidRPr="009C461F">
        <w:rPr>
          <w:rFonts w:ascii="Times New Roman" w:hAnsi="Times New Roman" w:cs="Times New Roman"/>
          <w:color w:val="000000"/>
          <w:sz w:val="28"/>
          <w:szCs w:val="28"/>
          <w:lang w:val="uk-UA"/>
        </w:rPr>
        <w:t xml:space="preserve">Методична робота з педагогічними кадрами у 2019/2020 навчальному році була спрямована на </w:t>
      </w:r>
      <w:r w:rsidRPr="009C461F">
        <w:rPr>
          <w:rFonts w:ascii="Times New Roman" w:eastAsia="Calibri" w:hAnsi="Times New Roman" w:cs="Times New Roman"/>
          <w:sz w:val="28"/>
          <w:szCs w:val="28"/>
          <w:lang w:val="uk-UA"/>
        </w:rPr>
        <w:t xml:space="preserve">реалізацію науково - методичної проблеми </w:t>
      </w:r>
      <w:r w:rsidRPr="009C461F">
        <w:rPr>
          <w:rFonts w:ascii="Times New Roman" w:hAnsi="Times New Roman" w:cs="Times New Roman"/>
          <w:sz w:val="28"/>
          <w:szCs w:val="28"/>
          <w:lang w:val="uk-UA"/>
        </w:rPr>
        <w:t>«</w:t>
      </w:r>
      <w:r w:rsidRPr="009C461F">
        <w:rPr>
          <w:rFonts w:ascii="Times New Roman" w:eastAsia="+mn-ea" w:hAnsi="Times New Roman" w:cs="Times New Roman"/>
          <w:color w:val="000000"/>
          <w:kern w:val="24"/>
          <w:sz w:val="28"/>
          <w:szCs w:val="28"/>
          <w:lang w:val="uk-UA"/>
        </w:rPr>
        <w:t>Підвищення фахової майстерності педагога як запорука забезпечення якості освіти</w:t>
      </w:r>
      <w:r w:rsidRPr="009C461F">
        <w:rPr>
          <w:rFonts w:ascii="Times New Roman" w:hAnsi="Times New Roman" w:cs="Times New Roman"/>
          <w:sz w:val="28"/>
          <w:szCs w:val="28"/>
          <w:lang w:val="uk-UA"/>
        </w:rPr>
        <w:t>».</w:t>
      </w:r>
      <w:r w:rsidRPr="009C461F">
        <w:rPr>
          <w:rFonts w:ascii="Times New Roman" w:hAnsi="Times New Roman" w:cs="Times New Roman"/>
          <w:color w:val="000000"/>
          <w:sz w:val="28"/>
          <w:szCs w:val="28"/>
          <w:lang w:val="uk-UA"/>
        </w:rPr>
        <w:t xml:space="preserve"> </w:t>
      </w:r>
      <w:r w:rsidRPr="009C461F">
        <w:rPr>
          <w:rFonts w:ascii="Times New Roman" w:hAnsi="Times New Roman" w:cs="Times New Roman"/>
          <w:sz w:val="28"/>
          <w:szCs w:val="28"/>
          <w:lang w:val="uk-UA"/>
        </w:rPr>
        <w:t xml:space="preserve">В   закладі протягом 2019/2020 навчального року працював 21 педагог, з них:                        </w:t>
      </w:r>
    </w:p>
    <w:tbl>
      <w:tblPr>
        <w:tblW w:w="0" w:type="auto"/>
        <w:jc w:val="center"/>
        <w:tblLook w:val="04A0" w:firstRow="1" w:lastRow="0" w:firstColumn="1" w:lastColumn="0" w:noHBand="0" w:noVBand="1"/>
      </w:tblPr>
      <w:tblGrid>
        <w:gridCol w:w="4995"/>
        <w:gridCol w:w="3575"/>
      </w:tblGrid>
      <w:tr w:rsidR="00DF6470" w:rsidRPr="009C461F" w14:paraId="09859BCB" w14:textId="77777777" w:rsidTr="00D759DE">
        <w:trPr>
          <w:trHeight w:val="603"/>
          <w:jc w:val="center"/>
        </w:trPr>
        <w:tc>
          <w:tcPr>
            <w:tcW w:w="4995" w:type="dxa"/>
            <w:shd w:val="clear" w:color="auto" w:fill="auto"/>
            <w:vAlign w:val="center"/>
          </w:tcPr>
          <w:p w14:paraId="44CF8537"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завідувач</w:t>
            </w:r>
          </w:p>
        </w:tc>
        <w:tc>
          <w:tcPr>
            <w:tcW w:w="3575" w:type="dxa"/>
            <w:shd w:val="clear" w:color="auto" w:fill="auto"/>
            <w:vAlign w:val="center"/>
          </w:tcPr>
          <w:p w14:paraId="6836631F"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-1(освіта вища)</w:t>
            </w:r>
          </w:p>
        </w:tc>
      </w:tr>
      <w:tr w:rsidR="00DF6470" w:rsidRPr="009C461F" w14:paraId="546C7019" w14:textId="77777777" w:rsidTr="00D759DE">
        <w:trPr>
          <w:trHeight w:val="603"/>
          <w:jc w:val="center"/>
        </w:trPr>
        <w:tc>
          <w:tcPr>
            <w:tcW w:w="4995" w:type="dxa"/>
            <w:shd w:val="clear" w:color="auto" w:fill="auto"/>
            <w:vAlign w:val="center"/>
          </w:tcPr>
          <w:p w14:paraId="65B67410"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вихователь-методист</w:t>
            </w:r>
          </w:p>
        </w:tc>
        <w:tc>
          <w:tcPr>
            <w:tcW w:w="3575" w:type="dxa"/>
            <w:shd w:val="clear" w:color="auto" w:fill="auto"/>
            <w:vAlign w:val="center"/>
          </w:tcPr>
          <w:p w14:paraId="238F884B"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- 1(освіта вища)</w:t>
            </w:r>
          </w:p>
        </w:tc>
      </w:tr>
      <w:tr w:rsidR="00DF6470" w:rsidRPr="009C461F" w14:paraId="73183E79" w14:textId="77777777" w:rsidTr="00D759DE">
        <w:trPr>
          <w:trHeight w:val="585"/>
          <w:jc w:val="center"/>
        </w:trPr>
        <w:tc>
          <w:tcPr>
            <w:tcW w:w="4995" w:type="dxa"/>
            <w:shd w:val="clear" w:color="auto" w:fill="auto"/>
            <w:vAlign w:val="center"/>
          </w:tcPr>
          <w:p w14:paraId="5F155A87"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музичний керівник</w:t>
            </w:r>
          </w:p>
        </w:tc>
        <w:tc>
          <w:tcPr>
            <w:tcW w:w="3575" w:type="dxa"/>
            <w:shd w:val="clear" w:color="auto" w:fill="auto"/>
            <w:vAlign w:val="center"/>
          </w:tcPr>
          <w:p w14:paraId="513ED904"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- 2(освіта вища-1)</w:t>
            </w:r>
          </w:p>
        </w:tc>
      </w:tr>
      <w:tr w:rsidR="00DF6470" w:rsidRPr="009C461F" w14:paraId="77E8125F" w14:textId="77777777" w:rsidTr="00D759DE">
        <w:trPr>
          <w:trHeight w:val="603"/>
          <w:jc w:val="center"/>
        </w:trPr>
        <w:tc>
          <w:tcPr>
            <w:tcW w:w="4995" w:type="dxa"/>
            <w:shd w:val="clear" w:color="auto" w:fill="auto"/>
            <w:vAlign w:val="center"/>
          </w:tcPr>
          <w:p w14:paraId="0421A7DD"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практичний психолог</w:t>
            </w:r>
          </w:p>
        </w:tc>
        <w:tc>
          <w:tcPr>
            <w:tcW w:w="3575" w:type="dxa"/>
            <w:shd w:val="clear" w:color="auto" w:fill="auto"/>
            <w:vAlign w:val="center"/>
          </w:tcPr>
          <w:p w14:paraId="1A317F29"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-1(освіта вища)</w:t>
            </w:r>
          </w:p>
        </w:tc>
      </w:tr>
      <w:tr w:rsidR="00DF6470" w:rsidRPr="009C461F" w14:paraId="01EB6A94" w14:textId="77777777" w:rsidTr="00D759DE">
        <w:trPr>
          <w:trHeight w:val="603"/>
          <w:jc w:val="center"/>
        </w:trPr>
        <w:tc>
          <w:tcPr>
            <w:tcW w:w="4995" w:type="dxa"/>
            <w:shd w:val="clear" w:color="auto" w:fill="auto"/>
            <w:vAlign w:val="center"/>
          </w:tcPr>
          <w:p w14:paraId="1D15B57C"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інструктор з фізичного виховання  </w:t>
            </w:r>
          </w:p>
        </w:tc>
        <w:tc>
          <w:tcPr>
            <w:tcW w:w="3575" w:type="dxa"/>
            <w:shd w:val="clear" w:color="auto" w:fill="auto"/>
            <w:vAlign w:val="center"/>
          </w:tcPr>
          <w:p w14:paraId="64E009F8"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-1(освіта вища)</w:t>
            </w:r>
          </w:p>
        </w:tc>
      </w:tr>
      <w:tr w:rsidR="00DF6470" w:rsidRPr="009C461F" w14:paraId="4A962250" w14:textId="77777777" w:rsidTr="00D759DE">
        <w:trPr>
          <w:trHeight w:val="603"/>
          <w:jc w:val="center"/>
        </w:trPr>
        <w:tc>
          <w:tcPr>
            <w:tcW w:w="4995" w:type="dxa"/>
            <w:shd w:val="clear" w:color="auto" w:fill="auto"/>
            <w:vAlign w:val="center"/>
          </w:tcPr>
          <w:p w14:paraId="3F64706E"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Вихователі</w:t>
            </w:r>
          </w:p>
        </w:tc>
        <w:tc>
          <w:tcPr>
            <w:tcW w:w="3575" w:type="dxa"/>
            <w:shd w:val="clear" w:color="auto" w:fill="auto"/>
            <w:vAlign w:val="center"/>
          </w:tcPr>
          <w:p w14:paraId="0B39FC71"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-15</w:t>
            </w:r>
          </w:p>
        </w:tc>
      </w:tr>
    </w:tbl>
    <w:p w14:paraId="640BA470" w14:textId="18AA919B" w:rsidR="00FA19D4" w:rsidRDefault="00DF6470" w:rsidP="00FA19D4">
      <w:pPr>
        <w:spacing w:line="240" w:lineRule="auto"/>
        <w:jc w:val="center"/>
        <w:rPr>
          <w:rFonts w:ascii="Times New Roman" w:hAnsi="Times New Roman" w:cs="Times New Roman"/>
          <w:sz w:val="28"/>
          <w:szCs w:val="28"/>
          <w:lang w:val="uk-UA"/>
        </w:rPr>
      </w:pPr>
      <w:r w:rsidRPr="009C461F">
        <w:rPr>
          <w:rFonts w:ascii="Times New Roman" w:hAnsi="Times New Roman" w:cs="Times New Roman"/>
          <w:noProof/>
          <w:sz w:val="28"/>
          <w:szCs w:val="28"/>
          <w:lang w:eastAsia="ru-RU"/>
        </w:rPr>
        <w:drawing>
          <wp:inline distT="0" distB="0" distL="0" distR="0" wp14:anchorId="4EF865AF" wp14:editId="2A61D174">
            <wp:extent cx="4562475" cy="27527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DEE9298" w14:textId="62EA4D25" w:rsidR="00FA19D4" w:rsidRDefault="00D759DE" w:rsidP="004454E0">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Рівень освіти педагогічних працівників</w:t>
      </w:r>
    </w:p>
    <w:p w14:paraId="6FC8F4DE" w14:textId="5437E3C6" w:rsidR="004454E0" w:rsidRDefault="00FA19D4" w:rsidP="00FA19D4">
      <w:pPr>
        <w:tabs>
          <w:tab w:val="left" w:pos="426"/>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50945BD2" w14:textId="445B717D" w:rsidR="00FA19D4" w:rsidRPr="00FA19D4" w:rsidRDefault="00FA19D4" w:rsidP="00FA19D4">
      <w:pPr>
        <w:tabs>
          <w:tab w:val="left" w:pos="426"/>
        </w:tabs>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A19D4">
        <w:rPr>
          <w:rFonts w:ascii="Times New Roman" w:hAnsi="Times New Roman" w:cs="Times New Roman"/>
          <w:sz w:val="28"/>
          <w:szCs w:val="28"/>
          <w:lang w:val="uk-UA"/>
        </w:rPr>
        <w:t>Рівень  педагогічної кваліфікації педагогічних працівників</w:t>
      </w:r>
    </w:p>
    <w:p w14:paraId="33238B56" w14:textId="77777777" w:rsidR="00DF6470" w:rsidRPr="009C461F" w:rsidRDefault="00DF6470" w:rsidP="009C461F">
      <w:pPr>
        <w:spacing w:line="240" w:lineRule="auto"/>
        <w:jc w:val="center"/>
        <w:rPr>
          <w:rFonts w:ascii="Times New Roman" w:hAnsi="Times New Roman" w:cs="Times New Roman"/>
          <w:sz w:val="28"/>
          <w:szCs w:val="28"/>
          <w:lang w:val="uk-UA"/>
        </w:rPr>
      </w:pPr>
    </w:p>
    <w:p w14:paraId="75A53A81" w14:textId="77777777" w:rsidR="00DF6470" w:rsidRPr="009C461F" w:rsidRDefault="00DF6470" w:rsidP="009C461F">
      <w:pPr>
        <w:tabs>
          <w:tab w:val="left" w:pos="426"/>
        </w:tabs>
        <w:spacing w:line="240" w:lineRule="auto"/>
        <w:jc w:val="center"/>
        <w:rPr>
          <w:rFonts w:ascii="Times New Roman" w:hAnsi="Times New Roman" w:cs="Times New Roman"/>
          <w:color w:val="000000"/>
          <w:spacing w:val="14"/>
          <w:sz w:val="28"/>
          <w:szCs w:val="28"/>
          <w:lang w:val="uk-UA"/>
        </w:rPr>
      </w:pPr>
      <w:r w:rsidRPr="009C461F">
        <w:rPr>
          <w:rFonts w:ascii="Times New Roman" w:hAnsi="Times New Roman" w:cs="Times New Roman"/>
          <w:noProof/>
          <w:color w:val="000000"/>
          <w:spacing w:val="14"/>
          <w:sz w:val="28"/>
          <w:szCs w:val="28"/>
          <w:lang w:eastAsia="ru-RU"/>
        </w:rPr>
        <w:drawing>
          <wp:inline distT="0" distB="0" distL="0" distR="0" wp14:anchorId="05AD11AE" wp14:editId="5B8BFF13">
            <wp:extent cx="5184000" cy="25920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AC57A3E" w14:textId="77777777" w:rsidR="003F11DB" w:rsidRPr="009C461F" w:rsidRDefault="003F11DB" w:rsidP="009C461F">
      <w:pPr>
        <w:tabs>
          <w:tab w:val="left" w:pos="426"/>
        </w:tabs>
        <w:spacing w:line="240" w:lineRule="auto"/>
        <w:jc w:val="both"/>
        <w:rPr>
          <w:rFonts w:ascii="Times New Roman" w:hAnsi="Times New Roman" w:cs="Times New Roman"/>
          <w:sz w:val="28"/>
          <w:szCs w:val="28"/>
          <w:lang w:val="uk-UA"/>
        </w:rPr>
      </w:pPr>
    </w:p>
    <w:p w14:paraId="58603D34" w14:textId="75ACD0A0" w:rsidR="00DF6470" w:rsidRPr="009C461F" w:rsidRDefault="00D35904" w:rsidP="009C461F">
      <w:pPr>
        <w:tabs>
          <w:tab w:val="left" w:pos="426"/>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F11DB" w:rsidRPr="009C461F">
        <w:rPr>
          <w:rFonts w:ascii="Times New Roman" w:hAnsi="Times New Roman" w:cs="Times New Roman"/>
          <w:sz w:val="28"/>
          <w:szCs w:val="28"/>
          <w:lang w:val="uk-UA"/>
        </w:rPr>
        <w:t>Стаж педагогічної діяльності педагогічних працівників</w:t>
      </w:r>
    </w:p>
    <w:p w14:paraId="45C5DAE2" w14:textId="3EB7E704" w:rsidR="00DF6470" w:rsidRPr="009C461F" w:rsidRDefault="00DF6470" w:rsidP="009C461F">
      <w:pPr>
        <w:tabs>
          <w:tab w:val="left" w:pos="426"/>
        </w:tabs>
        <w:spacing w:line="240" w:lineRule="auto"/>
        <w:jc w:val="center"/>
        <w:rPr>
          <w:rFonts w:ascii="Times New Roman" w:hAnsi="Times New Roman" w:cs="Times New Roman"/>
          <w:noProof/>
          <w:sz w:val="28"/>
          <w:szCs w:val="28"/>
          <w:lang w:val="uk-UA"/>
        </w:rPr>
      </w:pPr>
      <w:r w:rsidRPr="009C461F">
        <w:rPr>
          <w:rFonts w:ascii="Times New Roman" w:hAnsi="Times New Roman" w:cs="Times New Roman"/>
          <w:noProof/>
          <w:sz w:val="28"/>
          <w:szCs w:val="28"/>
          <w:lang w:eastAsia="ru-RU"/>
        </w:rPr>
        <w:drawing>
          <wp:inline distT="0" distB="0" distL="0" distR="0" wp14:anchorId="24C564F4" wp14:editId="43BEB171">
            <wp:extent cx="4200525" cy="2619375"/>
            <wp:effectExtent l="0" t="0" r="0" b="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6AE931" w14:textId="19B3E76C" w:rsidR="00DF6470" w:rsidRPr="009C461F" w:rsidRDefault="00DF6470" w:rsidP="009C461F">
      <w:pPr>
        <w:spacing w:line="240" w:lineRule="auto"/>
        <w:ind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w:t>
      </w:r>
      <w:r w:rsidRPr="009C461F">
        <w:rPr>
          <w:rFonts w:ascii="Times New Roman" w:hAnsi="Times New Roman" w:cs="Times New Roman"/>
          <w:color w:val="000000"/>
          <w:sz w:val="28"/>
          <w:szCs w:val="28"/>
          <w:lang w:val="uk-UA"/>
        </w:rPr>
        <w:t xml:space="preserve">Методична робота з педагогічними кадрами у 2019/2020 навчальному році була спрямована на підвищення професійного рівня педагогів. </w:t>
      </w:r>
      <w:r w:rsidRPr="009C461F">
        <w:rPr>
          <w:rFonts w:ascii="Times New Roman" w:hAnsi="Times New Roman" w:cs="Times New Roman"/>
          <w:sz w:val="28"/>
          <w:szCs w:val="28"/>
          <w:lang w:val="uk-UA"/>
        </w:rPr>
        <w:t xml:space="preserve">Кількісний і якісний аналіз оцінювання рівня організації методичної служби в закладі показав, що всі форми методичної роботи (педради, консультації, семінари, семінари-практикуми, колективні перегляди занять) носили науково-методичний і пізнавальний характер, сприяли розвитку творчої активності педагогів, підвищенню рівня їх інноваційної компетентності. </w:t>
      </w:r>
      <w:r w:rsidRPr="009C461F">
        <w:rPr>
          <w:rFonts w:ascii="Times New Roman" w:hAnsi="Times New Roman" w:cs="Times New Roman"/>
          <w:color w:val="000000"/>
          <w:sz w:val="28"/>
          <w:szCs w:val="28"/>
          <w:shd w:val="clear" w:color="auto" w:fill="FFFFFF"/>
          <w:lang w:val="uk-UA"/>
        </w:rPr>
        <w:t>Методична робота в закладі ґрунтується на сучасних досягненнях психолого-педагогічної науки з урахуванням професійної та особистої зрілості педагогів.</w:t>
      </w:r>
      <w:r w:rsidRPr="009C461F">
        <w:rPr>
          <w:rFonts w:ascii="Times New Roman" w:hAnsi="Times New Roman" w:cs="Times New Roman"/>
          <w:sz w:val="28"/>
          <w:szCs w:val="28"/>
          <w:lang w:val="uk-UA"/>
        </w:rPr>
        <w:t xml:space="preserve"> Найважливішою формою підвищення рівня креативності та педагогічної майстерності педагогів була пед</w:t>
      </w:r>
      <w:r w:rsidR="005362B4" w:rsidRPr="009C461F">
        <w:rPr>
          <w:rFonts w:ascii="Times New Roman" w:hAnsi="Times New Roman" w:cs="Times New Roman"/>
          <w:sz w:val="28"/>
          <w:szCs w:val="28"/>
          <w:lang w:val="uk-UA"/>
        </w:rPr>
        <w:t xml:space="preserve">агогічна </w:t>
      </w:r>
      <w:r w:rsidRPr="009C461F">
        <w:rPr>
          <w:rFonts w:ascii="Times New Roman" w:hAnsi="Times New Roman" w:cs="Times New Roman"/>
          <w:sz w:val="28"/>
          <w:szCs w:val="28"/>
          <w:lang w:val="uk-UA"/>
        </w:rPr>
        <w:t>рада. Проведені пед</w:t>
      </w:r>
      <w:r w:rsidR="005362B4" w:rsidRPr="009C461F">
        <w:rPr>
          <w:rFonts w:ascii="Times New Roman" w:hAnsi="Times New Roman" w:cs="Times New Roman"/>
          <w:sz w:val="28"/>
          <w:szCs w:val="28"/>
          <w:lang w:val="uk-UA"/>
        </w:rPr>
        <w:t xml:space="preserve">агогічні </w:t>
      </w:r>
      <w:r w:rsidRPr="009C461F">
        <w:rPr>
          <w:rFonts w:ascii="Times New Roman" w:hAnsi="Times New Roman" w:cs="Times New Roman"/>
          <w:sz w:val="28"/>
          <w:szCs w:val="28"/>
          <w:lang w:val="uk-UA"/>
        </w:rPr>
        <w:t xml:space="preserve">ради відзначались актуальністю, науковістю педагогічною доцільністю тематики та інноваційним підходом до їх проведення через </w:t>
      </w:r>
      <w:r w:rsidRPr="009C461F">
        <w:rPr>
          <w:rFonts w:ascii="Times New Roman" w:hAnsi="Times New Roman" w:cs="Times New Roman"/>
          <w:sz w:val="28"/>
          <w:szCs w:val="28"/>
          <w:lang w:val="uk-UA"/>
        </w:rPr>
        <w:lastRenderedPageBreak/>
        <w:t xml:space="preserve">використання інтерактивних форм та методів роботи. З введенням карантину у зв’язку з </w:t>
      </w:r>
      <w:r w:rsidRPr="009C461F">
        <w:rPr>
          <w:rFonts w:ascii="Times New Roman" w:hAnsi="Times New Roman" w:cs="Times New Roman"/>
          <w:color w:val="000000"/>
          <w:sz w:val="28"/>
          <w:szCs w:val="28"/>
          <w:bdr w:val="none" w:sz="0" w:space="0" w:color="auto" w:frame="1"/>
          <w:lang w:val="uk-UA"/>
        </w:rPr>
        <w:t xml:space="preserve">поширенням </w:t>
      </w:r>
      <w:proofErr w:type="spellStart"/>
      <w:r w:rsidRPr="009C461F">
        <w:rPr>
          <w:rFonts w:ascii="Times New Roman" w:hAnsi="Times New Roman" w:cs="Times New Roman"/>
          <w:color w:val="000000"/>
          <w:sz w:val="28"/>
          <w:szCs w:val="28"/>
          <w:bdr w:val="none" w:sz="0" w:space="0" w:color="auto" w:frame="1"/>
          <w:lang w:val="uk-UA"/>
        </w:rPr>
        <w:t>коронавірусної</w:t>
      </w:r>
      <w:proofErr w:type="spellEnd"/>
      <w:r w:rsidRPr="009C461F">
        <w:rPr>
          <w:rFonts w:ascii="Times New Roman" w:hAnsi="Times New Roman" w:cs="Times New Roman"/>
          <w:color w:val="000000"/>
          <w:sz w:val="28"/>
          <w:szCs w:val="28"/>
          <w:bdr w:val="none" w:sz="0" w:space="0" w:color="auto" w:frame="1"/>
          <w:lang w:val="uk-UA"/>
        </w:rPr>
        <w:t xml:space="preserve"> хвороби (СО</w:t>
      </w:r>
      <w:r w:rsidRPr="009C461F">
        <w:rPr>
          <w:rFonts w:ascii="Times New Roman" w:hAnsi="Times New Roman" w:cs="Times New Roman"/>
          <w:color w:val="000000"/>
          <w:sz w:val="28"/>
          <w:szCs w:val="28"/>
          <w:bdr w:val="none" w:sz="0" w:space="0" w:color="auto" w:frame="1"/>
        </w:rPr>
        <w:t>VID</w:t>
      </w:r>
      <w:r w:rsidRPr="009C461F">
        <w:rPr>
          <w:rFonts w:ascii="Times New Roman" w:hAnsi="Times New Roman" w:cs="Times New Roman"/>
          <w:color w:val="000000"/>
          <w:sz w:val="28"/>
          <w:szCs w:val="28"/>
          <w:bdr w:val="none" w:sz="0" w:space="0" w:color="auto" w:frame="1"/>
          <w:lang w:val="uk-UA"/>
        </w:rPr>
        <w:t>-19) методична робота з педагогами продовжувалась відповідно річного плану в дистанційному режимі.</w:t>
      </w:r>
      <w:r w:rsidRPr="009C461F">
        <w:rPr>
          <w:rFonts w:ascii="Times New Roman" w:hAnsi="Times New Roman" w:cs="Times New Roman"/>
          <w:sz w:val="28"/>
          <w:szCs w:val="28"/>
          <w:lang w:val="uk-UA"/>
        </w:rPr>
        <w:t xml:space="preserve"> </w:t>
      </w:r>
      <w:r w:rsidRPr="009C461F">
        <w:rPr>
          <w:rFonts w:ascii="Times New Roman" w:hAnsi="Times New Roman" w:cs="Times New Roman"/>
          <w:color w:val="000000"/>
          <w:sz w:val="28"/>
          <w:szCs w:val="28"/>
          <w:lang w:val="uk-UA"/>
        </w:rPr>
        <w:t xml:space="preserve">       </w:t>
      </w:r>
    </w:p>
    <w:p w14:paraId="6A80D583" w14:textId="25C1E4A4" w:rsidR="00DF6470" w:rsidRPr="009C461F" w:rsidRDefault="00DF6470" w:rsidP="009C461F">
      <w:pPr>
        <w:spacing w:line="240" w:lineRule="auto"/>
        <w:jc w:val="both"/>
        <w:rPr>
          <w:rFonts w:ascii="Times New Roman" w:eastAsia="Calibri" w:hAnsi="Times New Roman" w:cs="Times New Roman"/>
          <w:iCs/>
          <w:sz w:val="28"/>
          <w:szCs w:val="28"/>
          <w:lang w:val="uk-UA"/>
        </w:rPr>
      </w:pPr>
      <w:r w:rsidRPr="009C461F">
        <w:rPr>
          <w:rFonts w:ascii="Times New Roman" w:hAnsi="Times New Roman" w:cs="Times New Roman"/>
          <w:sz w:val="28"/>
          <w:szCs w:val="28"/>
          <w:lang w:val="uk-UA"/>
        </w:rPr>
        <w:t xml:space="preserve">    Згідно плану</w:t>
      </w:r>
      <w:r w:rsidR="005362B4" w:rsidRPr="009C461F">
        <w:rPr>
          <w:rFonts w:ascii="Times New Roman" w:hAnsi="Times New Roman" w:cs="Times New Roman"/>
          <w:sz w:val="28"/>
          <w:szCs w:val="28"/>
          <w:lang w:val="uk-UA"/>
        </w:rPr>
        <w:t>,</w:t>
      </w:r>
      <w:r w:rsidRPr="009C461F">
        <w:rPr>
          <w:rFonts w:ascii="Times New Roman" w:hAnsi="Times New Roman" w:cs="Times New Roman"/>
          <w:sz w:val="28"/>
          <w:szCs w:val="28"/>
          <w:lang w:val="uk-UA"/>
        </w:rPr>
        <w:t xml:space="preserve"> вихователі Коваленко В.І., Борисенко Т.В., Пантєлєєва Н.В., Шуба С.В., Котова О.В., Ульянець Г.П., Чмут А.Д., Горяїнова В.В. вчасно пройшли курси підвищення кваліфікації. </w:t>
      </w:r>
      <w:r w:rsidRPr="009C461F">
        <w:rPr>
          <w:rFonts w:ascii="Times New Roman" w:eastAsia="Calibri" w:hAnsi="Times New Roman" w:cs="Times New Roman"/>
          <w:sz w:val="28"/>
          <w:szCs w:val="28"/>
          <w:lang w:val="uk-UA"/>
        </w:rPr>
        <w:t>За наслідками атестації педагогічних кадрів на кінець 2019/2020 навчального року :</w:t>
      </w:r>
      <w:r w:rsidRPr="009C461F">
        <w:rPr>
          <w:rFonts w:ascii="Times New Roman" w:eastAsia="Calibri" w:hAnsi="Times New Roman" w:cs="Times New Roman"/>
          <w:iCs/>
          <w:sz w:val="28"/>
          <w:szCs w:val="28"/>
          <w:lang w:val="uk-UA"/>
        </w:rPr>
        <w:t xml:space="preserve"> </w:t>
      </w:r>
    </w:p>
    <w:p w14:paraId="6B8C0530" w14:textId="29C0BE8C" w:rsidR="00DF6470" w:rsidRPr="009C461F" w:rsidRDefault="00DF6470" w:rsidP="009C461F">
      <w:pPr>
        <w:spacing w:line="240" w:lineRule="auto"/>
        <w:jc w:val="right"/>
        <w:rPr>
          <w:rFonts w:ascii="Times New Roman" w:eastAsia="Calibri" w:hAnsi="Times New Roman" w:cs="Times New Roman"/>
          <w:iCs/>
          <w:sz w:val="28"/>
          <w:szCs w:val="28"/>
          <w:lang w:val="uk-UA"/>
        </w:rPr>
      </w:pPr>
      <w:r w:rsidRPr="009C461F">
        <w:rPr>
          <w:rFonts w:ascii="Times New Roman" w:eastAsia="Calibri" w:hAnsi="Times New Roman" w:cs="Times New Roman"/>
          <w:iCs/>
          <w:sz w:val="28"/>
          <w:szCs w:val="28"/>
          <w:lang w:val="uk-UA"/>
        </w:rPr>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418"/>
        <w:gridCol w:w="6379"/>
      </w:tblGrid>
      <w:tr w:rsidR="00DF6470" w:rsidRPr="009C461F" w14:paraId="3A4CE2F7" w14:textId="77777777" w:rsidTr="00DF6470">
        <w:tc>
          <w:tcPr>
            <w:tcW w:w="2127" w:type="dxa"/>
          </w:tcPr>
          <w:p w14:paraId="75AFF347" w14:textId="77777777" w:rsidR="00DF6470" w:rsidRPr="009C461F" w:rsidRDefault="00DF6470" w:rsidP="009C461F">
            <w:pPr>
              <w:spacing w:line="240" w:lineRule="auto"/>
              <w:jc w:val="center"/>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ПІБ</w:t>
            </w:r>
          </w:p>
        </w:tc>
        <w:tc>
          <w:tcPr>
            <w:tcW w:w="1418" w:type="dxa"/>
          </w:tcPr>
          <w:p w14:paraId="7A14D9E9" w14:textId="77777777" w:rsidR="00DF6470" w:rsidRPr="009C461F" w:rsidRDefault="00DF6470" w:rsidP="009C461F">
            <w:pPr>
              <w:spacing w:line="240" w:lineRule="auto"/>
              <w:jc w:val="center"/>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Посада</w:t>
            </w:r>
          </w:p>
        </w:tc>
        <w:tc>
          <w:tcPr>
            <w:tcW w:w="6379" w:type="dxa"/>
          </w:tcPr>
          <w:p w14:paraId="0CF8A7E0" w14:textId="77777777" w:rsidR="00DF6470" w:rsidRPr="009C461F" w:rsidRDefault="00DF6470" w:rsidP="009C461F">
            <w:pPr>
              <w:spacing w:line="240" w:lineRule="auto"/>
              <w:jc w:val="center"/>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Результати атестації</w:t>
            </w:r>
          </w:p>
        </w:tc>
      </w:tr>
      <w:tr w:rsidR="00DF6470" w:rsidRPr="009C461F" w14:paraId="028879F9" w14:textId="77777777" w:rsidTr="00DF6470">
        <w:tc>
          <w:tcPr>
            <w:tcW w:w="2127" w:type="dxa"/>
          </w:tcPr>
          <w:p w14:paraId="32ABE61D" w14:textId="77777777" w:rsidR="00DF6470" w:rsidRPr="009C461F" w:rsidRDefault="00DF6470" w:rsidP="009C461F">
            <w:pPr>
              <w:spacing w:line="240" w:lineRule="auto"/>
              <w:jc w:val="center"/>
              <w:rPr>
                <w:rFonts w:ascii="Times New Roman" w:eastAsia="Calibri" w:hAnsi="Times New Roman" w:cs="Times New Roman"/>
                <w:sz w:val="28"/>
                <w:szCs w:val="28"/>
                <w:lang w:val="uk-UA"/>
              </w:rPr>
            </w:pPr>
            <w:r w:rsidRPr="009C461F">
              <w:rPr>
                <w:rFonts w:ascii="Times New Roman" w:hAnsi="Times New Roman" w:cs="Times New Roman"/>
                <w:sz w:val="28"/>
                <w:szCs w:val="28"/>
                <w:lang w:val="uk-UA"/>
              </w:rPr>
              <w:t>Коваленко В.І.</w:t>
            </w:r>
          </w:p>
        </w:tc>
        <w:tc>
          <w:tcPr>
            <w:tcW w:w="1418" w:type="dxa"/>
          </w:tcPr>
          <w:p w14:paraId="07A7ABD9"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467857FB"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p>
          <w:p w14:paraId="11D42236" w14:textId="77777777" w:rsidR="00DF6470" w:rsidRPr="009C461F" w:rsidRDefault="00DF6470" w:rsidP="009C461F">
            <w:pPr>
              <w:spacing w:line="240" w:lineRule="auto"/>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раніше присвоєній кваліфікаційній категорії «спеціаліст вищої категорії» та</w:t>
            </w:r>
          </w:p>
          <w:p w14:paraId="123125EC" w14:textId="77777777" w:rsidR="00DF6470" w:rsidRPr="00AB4532" w:rsidRDefault="00DF6470" w:rsidP="009C461F">
            <w:pPr>
              <w:spacing w:line="240" w:lineRule="auto"/>
              <w:jc w:val="both"/>
              <w:rPr>
                <w:rFonts w:ascii="Times New Roman" w:eastAsia="Calibri" w:hAnsi="Times New Roman" w:cs="Times New Roman"/>
                <w:sz w:val="28"/>
                <w:szCs w:val="28"/>
                <w:lang w:val="uk-UA"/>
              </w:rPr>
            </w:pPr>
            <w:r w:rsidRPr="00AB4532">
              <w:rPr>
                <w:rFonts w:ascii="Times New Roman" w:eastAsia="Calibri" w:hAnsi="Times New Roman" w:cs="Times New Roman"/>
                <w:sz w:val="28"/>
                <w:szCs w:val="28"/>
                <w:lang w:val="uk-UA"/>
              </w:rPr>
              <w:t>відповідає раніше присвоєному педагогічному званню «</w:t>
            </w:r>
            <w:proofErr w:type="spellStart"/>
            <w:r w:rsidRPr="00AB4532">
              <w:rPr>
                <w:rFonts w:ascii="Times New Roman" w:eastAsia="Calibri" w:hAnsi="Times New Roman" w:cs="Times New Roman"/>
                <w:sz w:val="28"/>
                <w:szCs w:val="28"/>
                <w:lang w:val="uk-UA"/>
              </w:rPr>
              <w:t>вихователь-</w:t>
            </w:r>
            <w:proofErr w:type="spellEnd"/>
            <w:r w:rsidRPr="00AB4532">
              <w:rPr>
                <w:rFonts w:ascii="Times New Roman" w:eastAsia="Calibri" w:hAnsi="Times New Roman" w:cs="Times New Roman"/>
                <w:sz w:val="28"/>
                <w:szCs w:val="28"/>
                <w:lang w:val="uk-UA"/>
              </w:rPr>
              <w:t xml:space="preserve"> методист»</w:t>
            </w:r>
          </w:p>
        </w:tc>
      </w:tr>
      <w:tr w:rsidR="00DF6470" w:rsidRPr="009C461F" w14:paraId="02E4868B" w14:textId="77777777" w:rsidTr="00DF6470">
        <w:tc>
          <w:tcPr>
            <w:tcW w:w="2127" w:type="dxa"/>
          </w:tcPr>
          <w:p w14:paraId="48BBF184"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Афоніна О.М.</w:t>
            </w:r>
          </w:p>
        </w:tc>
        <w:tc>
          <w:tcPr>
            <w:tcW w:w="1418" w:type="dxa"/>
          </w:tcPr>
          <w:p w14:paraId="6D2D274D"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7849975A"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p>
          <w:p w14:paraId="3A404491" w14:textId="77777777" w:rsidR="00DF6470" w:rsidRPr="009C461F" w:rsidRDefault="00DF6470" w:rsidP="009C461F">
            <w:pPr>
              <w:spacing w:line="240" w:lineRule="auto"/>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раніше присвоєній кваліфікаційній категорії «спеціаліст вищої категорії» та</w:t>
            </w:r>
          </w:p>
          <w:p w14:paraId="4E9345AB" w14:textId="008EB856" w:rsidR="00DF6470" w:rsidRPr="00AB4532" w:rsidRDefault="00DF6470" w:rsidP="009C461F">
            <w:pPr>
              <w:spacing w:line="240" w:lineRule="auto"/>
              <w:jc w:val="both"/>
              <w:rPr>
                <w:rFonts w:ascii="Times New Roman" w:eastAsia="Calibri" w:hAnsi="Times New Roman" w:cs="Times New Roman"/>
                <w:sz w:val="28"/>
                <w:szCs w:val="28"/>
                <w:lang w:val="uk-UA"/>
              </w:rPr>
            </w:pPr>
            <w:r w:rsidRPr="00AB4532">
              <w:rPr>
                <w:rFonts w:ascii="Times New Roman" w:eastAsia="Calibri" w:hAnsi="Times New Roman" w:cs="Times New Roman"/>
                <w:sz w:val="28"/>
                <w:szCs w:val="28"/>
                <w:lang w:val="uk-UA"/>
              </w:rPr>
              <w:t>відповідає раніше присвоєному педагогічному званню «вихователь</w:t>
            </w:r>
            <w:r w:rsidR="00AB4532">
              <w:rPr>
                <w:rFonts w:ascii="Times New Roman" w:eastAsia="Calibri" w:hAnsi="Times New Roman" w:cs="Times New Roman"/>
                <w:sz w:val="28"/>
                <w:szCs w:val="28"/>
                <w:lang w:val="uk-UA"/>
              </w:rPr>
              <w:t xml:space="preserve"> </w:t>
            </w:r>
            <w:r w:rsidRPr="00AB4532">
              <w:rPr>
                <w:rFonts w:ascii="Times New Roman" w:eastAsia="Calibri" w:hAnsi="Times New Roman" w:cs="Times New Roman"/>
                <w:sz w:val="28"/>
                <w:szCs w:val="28"/>
                <w:lang w:val="uk-UA"/>
              </w:rPr>
              <w:t>- методист»</w:t>
            </w:r>
          </w:p>
        </w:tc>
      </w:tr>
      <w:tr w:rsidR="00DF6470" w:rsidRPr="009C461F" w14:paraId="56F3910F" w14:textId="77777777" w:rsidTr="00DF6470">
        <w:tc>
          <w:tcPr>
            <w:tcW w:w="2127" w:type="dxa"/>
          </w:tcPr>
          <w:p w14:paraId="140A38AC"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Клімова – Савченко І.О.</w:t>
            </w:r>
          </w:p>
        </w:tc>
        <w:tc>
          <w:tcPr>
            <w:tcW w:w="1418" w:type="dxa"/>
          </w:tcPr>
          <w:p w14:paraId="672CDE79"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3F5FBD72"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r w:rsidRPr="009C461F">
              <w:rPr>
                <w:rFonts w:ascii="Times New Roman" w:hAnsi="Times New Roman" w:cs="Times New Roman"/>
                <w:sz w:val="28"/>
                <w:szCs w:val="28"/>
                <w:lang w:val="uk-UA"/>
              </w:rPr>
              <w:t xml:space="preserve"> ; Присвоїти кваліфікаційну категорію «спеціаліст ІІ категорії»</w:t>
            </w:r>
          </w:p>
        </w:tc>
      </w:tr>
      <w:tr w:rsidR="00DF6470" w:rsidRPr="009C461F" w14:paraId="63C4FF57" w14:textId="77777777" w:rsidTr="00DF6470">
        <w:tc>
          <w:tcPr>
            <w:tcW w:w="2127" w:type="dxa"/>
          </w:tcPr>
          <w:p w14:paraId="5910D3B3"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Шуба С.В.</w:t>
            </w:r>
          </w:p>
        </w:tc>
        <w:tc>
          <w:tcPr>
            <w:tcW w:w="1418" w:type="dxa"/>
          </w:tcPr>
          <w:p w14:paraId="75965F67"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24D6E968"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r w:rsidRPr="009C461F">
              <w:rPr>
                <w:rFonts w:ascii="Times New Roman" w:hAnsi="Times New Roman" w:cs="Times New Roman"/>
                <w:sz w:val="28"/>
                <w:szCs w:val="28"/>
                <w:lang w:val="uk-UA"/>
              </w:rPr>
              <w:t xml:space="preserve"> ; Присвоїти кваліфікаційну категорію «спеціаліст ІІ категорії»</w:t>
            </w:r>
          </w:p>
        </w:tc>
      </w:tr>
      <w:tr w:rsidR="00DF6470" w:rsidRPr="009C461F" w14:paraId="507730B6" w14:textId="77777777" w:rsidTr="00DF6470">
        <w:tc>
          <w:tcPr>
            <w:tcW w:w="2127" w:type="dxa"/>
          </w:tcPr>
          <w:p w14:paraId="17848E2A"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Пантєлєєва Н.В.</w:t>
            </w:r>
          </w:p>
        </w:tc>
        <w:tc>
          <w:tcPr>
            <w:tcW w:w="1418" w:type="dxa"/>
          </w:tcPr>
          <w:p w14:paraId="534EA7C4"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0B86E120"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r w:rsidRPr="009C461F">
              <w:rPr>
                <w:rFonts w:ascii="Times New Roman" w:hAnsi="Times New Roman" w:cs="Times New Roman"/>
                <w:sz w:val="28"/>
                <w:szCs w:val="28"/>
                <w:lang w:val="uk-UA"/>
              </w:rPr>
              <w:t xml:space="preserve"> ; Присвоїти кваліфікаційну категорію</w:t>
            </w:r>
            <w:r w:rsidRPr="009C461F">
              <w:rPr>
                <w:rFonts w:ascii="Times New Roman" w:hAnsi="Times New Roman" w:cs="Times New Roman"/>
                <w:sz w:val="28"/>
                <w:szCs w:val="28"/>
                <w:lang w:val="uk-UA" w:eastAsia="uk-UA"/>
              </w:rPr>
              <w:t xml:space="preserve"> «спеціаліст 11 тарифного розряду »;</w:t>
            </w:r>
          </w:p>
        </w:tc>
      </w:tr>
      <w:tr w:rsidR="00DF6470" w:rsidRPr="00AB4532" w14:paraId="5B9AF5D6" w14:textId="77777777" w:rsidTr="00DF6470">
        <w:tc>
          <w:tcPr>
            <w:tcW w:w="2127" w:type="dxa"/>
          </w:tcPr>
          <w:p w14:paraId="079496C7"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Котова О.В.</w:t>
            </w:r>
          </w:p>
        </w:tc>
        <w:tc>
          <w:tcPr>
            <w:tcW w:w="1418" w:type="dxa"/>
          </w:tcPr>
          <w:p w14:paraId="6A690FE8"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вихователь</w:t>
            </w:r>
          </w:p>
        </w:tc>
        <w:tc>
          <w:tcPr>
            <w:tcW w:w="6379" w:type="dxa"/>
          </w:tcPr>
          <w:p w14:paraId="5B941949"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r w:rsidRPr="009C461F">
              <w:rPr>
                <w:rFonts w:ascii="Times New Roman" w:hAnsi="Times New Roman" w:cs="Times New Roman"/>
                <w:sz w:val="28"/>
                <w:szCs w:val="28"/>
                <w:lang w:val="uk-UA"/>
              </w:rPr>
              <w:t xml:space="preserve"> ; Відповідає кваліфікаційній категорії</w:t>
            </w:r>
            <w:r w:rsidRPr="009C461F">
              <w:rPr>
                <w:rFonts w:ascii="Times New Roman" w:hAnsi="Times New Roman" w:cs="Times New Roman"/>
                <w:sz w:val="28"/>
                <w:szCs w:val="28"/>
                <w:lang w:val="uk-UA" w:eastAsia="uk-UA"/>
              </w:rPr>
              <w:t xml:space="preserve"> «спеціаліст 11 тарифного розряду »;</w:t>
            </w:r>
          </w:p>
        </w:tc>
      </w:tr>
      <w:tr w:rsidR="00DF6470" w:rsidRPr="00AB4532" w14:paraId="379F0F82" w14:textId="77777777" w:rsidTr="00DF6470">
        <w:tc>
          <w:tcPr>
            <w:tcW w:w="2127" w:type="dxa"/>
          </w:tcPr>
          <w:p w14:paraId="62D5F74B"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Рабоконь О.В.</w:t>
            </w:r>
          </w:p>
        </w:tc>
        <w:tc>
          <w:tcPr>
            <w:tcW w:w="1418" w:type="dxa"/>
          </w:tcPr>
          <w:p w14:paraId="457CEF4F"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Музичний керівник</w:t>
            </w:r>
          </w:p>
        </w:tc>
        <w:tc>
          <w:tcPr>
            <w:tcW w:w="6379" w:type="dxa"/>
          </w:tcPr>
          <w:p w14:paraId="64F5753A" w14:textId="77777777"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Відповідає займаній посаді</w:t>
            </w:r>
            <w:r w:rsidRPr="009C461F">
              <w:rPr>
                <w:rFonts w:ascii="Times New Roman" w:hAnsi="Times New Roman" w:cs="Times New Roman"/>
                <w:sz w:val="28"/>
                <w:szCs w:val="28"/>
                <w:lang w:val="uk-UA"/>
              </w:rPr>
              <w:t xml:space="preserve"> ; Відповідає кваліфікаційній категорії</w:t>
            </w:r>
            <w:r w:rsidRPr="009C461F">
              <w:rPr>
                <w:rFonts w:ascii="Times New Roman" w:hAnsi="Times New Roman" w:cs="Times New Roman"/>
                <w:sz w:val="28"/>
                <w:szCs w:val="28"/>
                <w:lang w:val="uk-UA" w:eastAsia="uk-UA"/>
              </w:rPr>
              <w:t xml:space="preserve"> «спеціаліст 9 тарифного розряду »;</w:t>
            </w:r>
          </w:p>
        </w:tc>
      </w:tr>
    </w:tbl>
    <w:p w14:paraId="26898BCD" w14:textId="426666E5" w:rsidR="00A4798B" w:rsidRDefault="00A4798B" w:rsidP="009C461F">
      <w:pPr>
        <w:widowControl w:val="0"/>
        <w:spacing w:line="240" w:lineRule="auto"/>
        <w:jc w:val="both"/>
        <w:outlineLvl w:val="0"/>
        <w:rPr>
          <w:rFonts w:ascii="Times New Roman" w:hAnsi="Times New Roman" w:cs="Times New Roman"/>
          <w:color w:val="000000"/>
          <w:sz w:val="28"/>
          <w:szCs w:val="28"/>
          <w:lang w:val="uk-UA"/>
        </w:rPr>
      </w:pPr>
    </w:p>
    <w:p w14:paraId="0A8AC692" w14:textId="299933E0" w:rsidR="00DF6470" w:rsidRPr="009C461F" w:rsidRDefault="00A4798B" w:rsidP="009C461F">
      <w:pPr>
        <w:widowControl w:val="0"/>
        <w:spacing w:line="240" w:lineRule="auto"/>
        <w:jc w:val="both"/>
        <w:outlineLvl w:val="0"/>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w:t>
      </w:r>
      <w:r w:rsidR="00DF6470" w:rsidRPr="009C461F">
        <w:rPr>
          <w:rFonts w:ascii="Times New Roman" w:hAnsi="Times New Roman" w:cs="Times New Roman"/>
          <w:color w:val="000000"/>
          <w:sz w:val="28"/>
          <w:szCs w:val="28"/>
          <w:lang w:val="uk-UA"/>
        </w:rPr>
        <w:t xml:space="preserve"> З метою підвищення теоретичного рівня та фахової підготовки колективу </w:t>
      </w:r>
      <w:r w:rsidR="00DF6470" w:rsidRPr="009C461F">
        <w:rPr>
          <w:rFonts w:ascii="Times New Roman" w:hAnsi="Times New Roman" w:cs="Times New Roman"/>
          <w:color w:val="000000"/>
          <w:sz w:val="28"/>
          <w:szCs w:val="28"/>
          <w:lang w:val="uk-UA"/>
        </w:rPr>
        <w:lastRenderedPageBreak/>
        <w:t>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Також проведена підписка на періодичні видання: «Дошкільне виховання», «Палітра педагога», «Практика управління закладом освіти», «Вихователь-методист дошкільного закладу», «Психолог дошкілля», «Музичний керівник».</w:t>
      </w:r>
    </w:p>
    <w:p w14:paraId="08F088F6" w14:textId="0BB1CD1F" w:rsidR="00DF6470" w:rsidRPr="009C461F" w:rsidRDefault="00DF6470" w:rsidP="00AB4532">
      <w:pPr>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Протягом року педагогічний колектив закладу брав активну участь у різних методичних заходах району, міста й області. Всі педагоги брали участь у семінарах, у виступах на педрадах та організації ділових ігор 82%; у розробці конспектів занять, розваг – 94%; відвідували районні методичні об’єднаннях 65%.</w:t>
      </w:r>
      <w:r w:rsidRPr="009C461F">
        <w:rPr>
          <w:rFonts w:ascii="Times New Roman" w:eastAsia="Calibri" w:hAnsi="Times New Roman" w:cs="Times New Roman"/>
          <w:sz w:val="28"/>
          <w:szCs w:val="28"/>
          <w:lang w:val="uk-UA"/>
        </w:rPr>
        <w:t xml:space="preserve">     В листопаді 2019 року колектив став організатором   обласного тренінгу з ЛЕГО конструювання та впровадження технологій «навчання через гру» на базу нашого закладу.</w:t>
      </w:r>
      <w:r w:rsidRPr="009C461F">
        <w:rPr>
          <w:rFonts w:ascii="Times New Roman" w:eastAsia="+mn-ea" w:hAnsi="Times New Roman" w:cs="Times New Roman"/>
          <w:color w:val="000000"/>
          <w:kern w:val="24"/>
          <w:sz w:val="28"/>
          <w:szCs w:val="28"/>
          <w:lang w:val="uk-UA"/>
        </w:rPr>
        <w:t xml:space="preserve">     У  2020 році заклад взяв участь у Всеукраїнському </w:t>
      </w:r>
      <w:r w:rsidRPr="009C461F">
        <w:rPr>
          <w:rFonts w:ascii="Times New Roman" w:eastAsia="Calibri" w:hAnsi="Times New Roman" w:cs="Times New Roman"/>
          <w:sz w:val="28"/>
          <w:szCs w:val="28"/>
          <w:lang w:val="uk-UA"/>
        </w:rPr>
        <w:t xml:space="preserve">фестивалі гри </w:t>
      </w:r>
      <w:r w:rsidRPr="009C461F">
        <w:rPr>
          <w:rFonts w:ascii="Times New Roman" w:eastAsia="Calibri" w:hAnsi="Times New Roman" w:cs="Times New Roman"/>
          <w:sz w:val="28"/>
          <w:szCs w:val="28"/>
          <w:lang w:val="en-US"/>
        </w:rPr>
        <w:t>Play</w:t>
      </w:r>
      <w:r w:rsidRPr="009C461F">
        <w:rPr>
          <w:rFonts w:ascii="Times New Roman" w:eastAsia="Calibri" w:hAnsi="Times New Roman" w:cs="Times New Roman"/>
          <w:sz w:val="28"/>
          <w:szCs w:val="28"/>
          <w:lang w:val="uk-UA"/>
        </w:rPr>
        <w:t xml:space="preserve"> </w:t>
      </w:r>
      <w:r w:rsidRPr="009C461F">
        <w:rPr>
          <w:rFonts w:ascii="Times New Roman" w:eastAsia="Calibri" w:hAnsi="Times New Roman" w:cs="Times New Roman"/>
          <w:sz w:val="28"/>
          <w:szCs w:val="28"/>
          <w:lang w:val="en-US"/>
        </w:rPr>
        <w:t>Fest</w:t>
      </w:r>
      <w:r w:rsidRPr="009C461F">
        <w:rPr>
          <w:rFonts w:ascii="Times New Roman" w:eastAsia="Calibri" w:hAnsi="Times New Roman" w:cs="Times New Roman"/>
          <w:sz w:val="28"/>
          <w:szCs w:val="28"/>
          <w:lang w:val="uk-UA"/>
        </w:rPr>
        <w:t>,</w:t>
      </w:r>
      <w:r w:rsidRPr="009C461F">
        <w:rPr>
          <w:rFonts w:ascii="Times New Roman" w:eastAsia="+mn-ea" w:hAnsi="Times New Roman" w:cs="Times New Roman"/>
          <w:color w:val="000000"/>
          <w:kern w:val="24"/>
          <w:sz w:val="28"/>
          <w:szCs w:val="28"/>
          <w:lang w:val="uk-UA"/>
        </w:rPr>
        <w:t xml:space="preserve"> проект «Успіх» та за перемогу у номінації «Від мрії до успіху» нагороджений дипломом. Вихователь закладу Шуба С.В. стала учасником</w:t>
      </w:r>
      <w:r w:rsidRPr="009C461F">
        <w:rPr>
          <w:rFonts w:ascii="Times New Roman" w:hAnsi="Times New Roman" w:cs="Times New Roman"/>
          <w:sz w:val="28"/>
          <w:szCs w:val="28"/>
          <w:lang w:val="uk-UA"/>
        </w:rPr>
        <w:t xml:space="preserve"> І (районного) туру обласного конкурсу «Кращий вихователь Харківщини» у 2020 році за номінацією «Вихователь дітей раннього віку». </w:t>
      </w:r>
      <w:r w:rsidRPr="009C461F">
        <w:rPr>
          <w:rFonts w:ascii="Times New Roman" w:hAnsi="Times New Roman" w:cs="Times New Roman"/>
          <w:spacing w:val="4"/>
          <w:sz w:val="28"/>
          <w:szCs w:val="28"/>
          <w:lang w:val="uk-UA"/>
        </w:rPr>
        <w:t xml:space="preserve">Заклад тісно співпрацює з КВНЗ Харківською академією неперервної освіти - організація практики для слухачів </w:t>
      </w:r>
      <w:r w:rsidRPr="009C461F">
        <w:rPr>
          <w:rFonts w:ascii="Times New Roman" w:hAnsi="Times New Roman" w:cs="Times New Roman"/>
          <w:sz w:val="28"/>
          <w:szCs w:val="28"/>
          <w:lang w:val="uk-UA"/>
        </w:rPr>
        <w:t>курсів. В   закладі проходять практику студенти Харківської гуманітарно – педагогічної академії. За багаторічну плідну співпрацю, створення належних умов для проходження педагогічної практики студентами колектив нагороджено подякою</w:t>
      </w:r>
      <w:r w:rsidR="009A09D9">
        <w:rPr>
          <w:rFonts w:ascii="Times New Roman" w:hAnsi="Times New Roman" w:cs="Times New Roman"/>
          <w:sz w:val="28"/>
          <w:szCs w:val="28"/>
          <w:lang w:val="uk-UA"/>
        </w:rPr>
        <w:t>.</w:t>
      </w:r>
      <w:r w:rsidRPr="009C461F">
        <w:rPr>
          <w:rFonts w:ascii="Times New Roman" w:hAnsi="Times New Roman" w:cs="Times New Roman"/>
          <w:sz w:val="28"/>
          <w:szCs w:val="28"/>
          <w:lang w:val="uk-UA"/>
        </w:rPr>
        <w:t xml:space="preserve"> </w:t>
      </w:r>
    </w:p>
    <w:p w14:paraId="321E3C9C" w14:textId="7E425D1B" w:rsidR="00DF6470" w:rsidRPr="00AB4532" w:rsidRDefault="00DF6470" w:rsidP="00AB4532">
      <w:pPr>
        <w:widowControl w:val="0"/>
        <w:spacing w:after="0" w:line="240" w:lineRule="auto"/>
        <w:jc w:val="both"/>
        <w:rPr>
          <w:rFonts w:ascii="Times New Roman" w:eastAsia="Tahoma" w:hAnsi="Times New Roman" w:cs="Times New Roman"/>
          <w:color w:val="000000"/>
          <w:sz w:val="28"/>
          <w:szCs w:val="28"/>
          <w:lang w:val="uk-UA"/>
        </w:rPr>
      </w:pPr>
      <w:r w:rsidRPr="009C461F">
        <w:rPr>
          <w:rFonts w:ascii="Times New Roman" w:hAnsi="Times New Roman" w:cs="Times New Roman"/>
          <w:sz w:val="28"/>
          <w:szCs w:val="28"/>
          <w:lang w:val="uk-UA"/>
        </w:rPr>
        <w:t xml:space="preserve">     </w:t>
      </w:r>
      <w:r w:rsidRPr="009C461F">
        <w:rPr>
          <w:rFonts w:ascii="Times New Roman" w:hAnsi="Times New Roman" w:cs="Times New Roman"/>
          <w:sz w:val="28"/>
          <w:szCs w:val="28"/>
        </w:rPr>
        <w:t xml:space="preserve"> </w:t>
      </w:r>
      <w:r w:rsidRPr="009C461F">
        <w:rPr>
          <w:rFonts w:ascii="Times New Roman" w:eastAsia="Tahoma" w:hAnsi="Times New Roman" w:cs="Times New Roman"/>
          <w:color w:val="000000"/>
          <w:sz w:val="28"/>
          <w:szCs w:val="28"/>
          <w:lang w:val="uk-UA"/>
        </w:rPr>
        <w:t xml:space="preserve">Упродовж року забезпечувався організаційно-методичний супровід проведення свят, розваг та театральних дійств, спрямованих на вивчення фольклору, етнографії, національної культури й мистецтва. </w:t>
      </w:r>
      <w:r w:rsidRPr="009C461F">
        <w:rPr>
          <w:rFonts w:ascii="Times New Roman" w:hAnsi="Times New Roman" w:cs="Times New Roman"/>
          <w:sz w:val="28"/>
          <w:szCs w:val="28"/>
          <w:lang w:val="uk-UA"/>
        </w:rPr>
        <w:t xml:space="preserve">Виконання рішень семінарів та педрад здійснювалося у зазначений термін, на достатньому  рівні та контролювалося членами адміністрації. </w:t>
      </w:r>
      <w:r w:rsidRPr="009C461F">
        <w:rPr>
          <w:rFonts w:ascii="Times New Roman" w:eastAsia="Calibri" w:hAnsi="Times New Roman" w:cs="Times New Roman"/>
          <w:sz w:val="28"/>
          <w:szCs w:val="28"/>
          <w:lang w:val="uk-UA"/>
        </w:rPr>
        <w:t xml:space="preserve">Колективні перегляди проведено в повному обсязі. </w:t>
      </w:r>
    </w:p>
    <w:p w14:paraId="0F5D781D" w14:textId="3E19AA35" w:rsidR="00DF6470" w:rsidRPr="009C461F" w:rsidRDefault="00D35904" w:rsidP="009C461F">
      <w:pPr>
        <w:widowControl w:val="0"/>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Цілісність освітньо</w:t>
      </w:r>
      <w:r w:rsidR="001B1BD4" w:rsidRPr="009C461F">
        <w:rPr>
          <w:rFonts w:ascii="Times New Roman" w:hAnsi="Times New Roman" w:cs="Times New Roman"/>
          <w:sz w:val="28"/>
          <w:szCs w:val="28"/>
          <w:lang w:val="uk-UA"/>
        </w:rPr>
        <w:t xml:space="preserve">-виховного </w:t>
      </w:r>
      <w:r w:rsidR="00DF6470" w:rsidRPr="009C461F">
        <w:rPr>
          <w:rFonts w:ascii="Times New Roman" w:hAnsi="Times New Roman" w:cs="Times New Roman"/>
          <w:sz w:val="28"/>
          <w:szCs w:val="28"/>
          <w:lang w:val="uk-UA"/>
        </w:rPr>
        <w:t xml:space="preserve"> процесу в  закладі забезпечувалась  реалізацією Освітньої  програми для дітей від двох до семи років «Дитина» та  програми  «Впевнений старт» для дітей старшого дошкільного віку. Протягом 2019/2020 навчального року педагогічний колектив працював над створенням системи роботи з формування ключових компетентностей дітей, та вирішенням таких річних завдань:</w:t>
      </w:r>
    </w:p>
    <w:p w14:paraId="0FD5B792" w14:textId="77777777" w:rsidR="00DF6470" w:rsidRPr="009C461F" w:rsidRDefault="00DF6470" w:rsidP="009C461F">
      <w:pPr>
        <w:pStyle w:val="a8"/>
        <w:widowControl w:val="0"/>
        <w:numPr>
          <w:ilvl w:val="0"/>
          <w:numId w:val="14"/>
        </w:numPr>
        <w:shd w:val="clear" w:color="auto" w:fill="FFFFFF"/>
        <w:tabs>
          <w:tab w:val="left" w:pos="993"/>
        </w:tabs>
        <w:spacing w:after="0" w:line="240" w:lineRule="auto"/>
        <w:ind w:right="5"/>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Виховувати у дітей екологічну культуру шляхом впровадження в роботу педагогіки сталого розвитку.</w:t>
      </w:r>
    </w:p>
    <w:p w14:paraId="14F01703" w14:textId="77777777" w:rsidR="00DF6470" w:rsidRPr="009C461F" w:rsidRDefault="00DF6470" w:rsidP="009C461F">
      <w:pPr>
        <w:pStyle w:val="a8"/>
        <w:numPr>
          <w:ilvl w:val="0"/>
          <w:numId w:val="14"/>
        </w:numPr>
        <w:spacing w:after="0" w:line="240" w:lineRule="auto"/>
        <w:ind w:left="714" w:hanging="35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Формувати  життєву компетентність та розвивати базові  якості  дітей шляхом широкого використання ЛЕГО конструювання та сюжетно-рольової ігрової діяльності.</w:t>
      </w:r>
    </w:p>
    <w:p w14:paraId="59AF7FB1" w14:textId="77777777" w:rsidR="00DF6470" w:rsidRPr="009C461F" w:rsidRDefault="00DF6470" w:rsidP="009C461F">
      <w:pPr>
        <w:pStyle w:val="a8"/>
        <w:numPr>
          <w:ilvl w:val="0"/>
          <w:numId w:val="14"/>
        </w:numPr>
        <w:shd w:val="clear" w:color="auto" w:fill="FFFFFF"/>
        <w:tabs>
          <w:tab w:val="left" w:pos="993"/>
        </w:tabs>
        <w:spacing w:after="0" w:line="240" w:lineRule="auto"/>
        <w:ind w:right="5"/>
        <w:jc w:val="both"/>
        <w:rPr>
          <w:rFonts w:ascii="Times New Roman" w:hAnsi="Times New Roman" w:cs="Times New Roman"/>
          <w:sz w:val="28"/>
          <w:szCs w:val="28"/>
          <w:lang w:val="uk-UA"/>
        </w:rPr>
      </w:pPr>
      <w:r w:rsidRPr="009C461F">
        <w:rPr>
          <w:rFonts w:ascii="Times New Roman" w:hAnsi="Times New Roman" w:cs="Times New Roman"/>
          <w:color w:val="000000"/>
          <w:spacing w:val="4"/>
          <w:sz w:val="28"/>
          <w:szCs w:val="28"/>
          <w:lang w:val="uk-UA"/>
        </w:rPr>
        <w:t>Поглибити роботу з формування  зв’язного українського мовлення дітей шляхом  використання народного фольклору та залучення до джерел народного мистецтва.</w:t>
      </w:r>
    </w:p>
    <w:p w14:paraId="0E97FD75" w14:textId="68C9B938" w:rsidR="00DF6470" w:rsidRPr="00A4798B" w:rsidRDefault="00DF6470" w:rsidP="00AB4532">
      <w:pPr>
        <w:spacing w:after="0"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lastRenderedPageBreak/>
        <w:t xml:space="preserve">      Рішення поставлених завдань здійснювалося на підставі нормативних, законодавчих та інструктивних документів.</w:t>
      </w:r>
      <w:r w:rsidRPr="009C461F">
        <w:rPr>
          <w:rFonts w:ascii="Times New Roman" w:hAnsi="Times New Roman" w:cs="Times New Roman"/>
          <w:sz w:val="28"/>
          <w:szCs w:val="28"/>
          <w:lang w:val="uk-UA"/>
        </w:rPr>
        <w:t xml:space="preserve"> Було використано такі методи: консультації вихователя-методиста, практичного психолога, </w:t>
      </w:r>
      <w:r w:rsidRPr="009C461F">
        <w:rPr>
          <w:rFonts w:ascii="Times New Roman" w:hAnsi="Times New Roman" w:cs="Times New Roman"/>
          <w:spacing w:val="9"/>
          <w:sz w:val="28"/>
          <w:szCs w:val="28"/>
          <w:lang w:val="uk-UA"/>
        </w:rPr>
        <w:t xml:space="preserve">семінари, практикуми, педагогічні читання, педагогічні виставки, відвідування відкритих </w:t>
      </w:r>
      <w:r w:rsidRPr="009C461F">
        <w:rPr>
          <w:rFonts w:ascii="Times New Roman" w:hAnsi="Times New Roman" w:cs="Times New Roman"/>
          <w:spacing w:val="1"/>
          <w:sz w:val="28"/>
          <w:szCs w:val="28"/>
          <w:lang w:val="uk-UA"/>
        </w:rPr>
        <w:t xml:space="preserve">занять, </w:t>
      </w:r>
      <w:r w:rsidRPr="009C461F">
        <w:rPr>
          <w:rFonts w:ascii="Times New Roman" w:hAnsi="Times New Roman" w:cs="Times New Roman"/>
          <w:spacing w:val="3"/>
          <w:sz w:val="28"/>
          <w:szCs w:val="28"/>
          <w:lang w:val="uk-UA"/>
        </w:rPr>
        <w:t xml:space="preserve">наставництво, </w:t>
      </w:r>
      <w:r w:rsidRPr="009C461F">
        <w:rPr>
          <w:rFonts w:ascii="Times New Roman" w:hAnsi="Times New Roman" w:cs="Times New Roman"/>
          <w:spacing w:val="11"/>
          <w:sz w:val="28"/>
          <w:szCs w:val="28"/>
          <w:lang w:val="uk-UA"/>
        </w:rPr>
        <w:t>робота по обміну досвідом з педагогами інших дошкільних закладів</w:t>
      </w:r>
      <w:r w:rsidRPr="009C461F">
        <w:rPr>
          <w:rFonts w:ascii="Times New Roman" w:hAnsi="Times New Roman" w:cs="Times New Roman"/>
          <w:spacing w:val="11"/>
          <w:sz w:val="28"/>
          <w:szCs w:val="28"/>
        </w:rPr>
        <w:t xml:space="preserve"> </w:t>
      </w:r>
      <w:r w:rsidRPr="009C461F">
        <w:rPr>
          <w:rFonts w:ascii="Times New Roman" w:hAnsi="Times New Roman" w:cs="Times New Roman"/>
          <w:sz w:val="28"/>
          <w:szCs w:val="28"/>
        </w:rPr>
        <w:t>району.</w:t>
      </w:r>
      <w:r w:rsidRPr="009C461F">
        <w:rPr>
          <w:rFonts w:ascii="Times New Roman" w:hAnsi="Times New Roman" w:cs="Times New Roman"/>
          <w:sz w:val="28"/>
          <w:szCs w:val="28"/>
          <w:lang w:val="uk-UA"/>
        </w:rPr>
        <w:t xml:space="preserve"> Робота з дітьми проводиться з використанням інтерактивних методів: індивідуальні завдання, робота в парах, робота в малих групах, вправи-стратегії (кросворди, шаради , вікторини, творчі завдання), ігри («Рольова гра», «Драматизація», «Мікрофон»), нестандартні форми занять (заняття-змагання, заняття-подорож, заняття - КВК, заняття-вистава). </w:t>
      </w:r>
    </w:p>
    <w:p w14:paraId="0C7F8AE4" w14:textId="5712DFEC" w:rsidR="00DF6470" w:rsidRPr="00A4798B" w:rsidRDefault="00DF6470" w:rsidP="00AB4532">
      <w:pPr>
        <w:shd w:val="clear" w:color="auto" w:fill="FFFFFF"/>
        <w:tabs>
          <w:tab w:val="left" w:pos="993"/>
        </w:tabs>
        <w:spacing w:after="0" w:line="240" w:lineRule="auto"/>
        <w:ind w:right="5"/>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Протягом навчального року педагогічний колектив поглиблено працював з питання «</w:t>
      </w:r>
      <w:r w:rsidRPr="009C461F">
        <w:rPr>
          <w:rFonts w:ascii="Times New Roman" w:hAnsi="Times New Roman" w:cs="Times New Roman"/>
          <w:sz w:val="28"/>
          <w:szCs w:val="28"/>
          <w:lang w:val="uk-UA"/>
        </w:rPr>
        <w:tab/>
        <w:t xml:space="preserve">Виховування у дітей екологічної культури шляхом впровадження в роботу педагогіки сталого розвитку.», </w:t>
      </w:r>
      <w:r w:rsidRPr="009C461F">
        <w:rPr>
          <w:rFonts w:ascii="Times New Roman" w:eastAsia="Calibri" w:hAnsi="Times New Roman" w:cs="Times New Roman"/>
          <w:sz w:val="28"/>
          <w:szCs w:val="28"/>
          <w:lang w:val="uk-UA"/>
        </w:rPr>
        <w:t xml:space="preserve">В групах створено сучасний розвивальний простір, який задовольняє потреби дітей у спілкуванні, трудовому вихованні, знайомству з природою, пошуково-дослідницькій діяльності, самообслуговуванні, вихованні культурно-гігієнічних навичок. Розвивальне середовище груп містить: </w:t>
      </w:r>
    </w:p>
    <w:p w14:paraId="13FFFC43" w14:textId="348C507A" w:rsidR="00DF6470" w:rsidRPr="009A09D9" w:rsidRDefault="009A09D9" w:rsidP="00AB4532">
      <w:pPr>
        <w:tabs>
          <w:tab w:val="left" w:pos="8789"/>
          <w:tab w:val="left" w:pos="963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B4532">
        <w:rPr>
          <w:rFonts w:ascii="Times New Roman" w:eastAsia="Calibri" w:hAnsi="Times New Roman" w:cs="Times New Roman"/>
          <w:sz w:val="28"/>
          <w:szCs w:val="28"/>
          <w:lang w:val="uk-UA"/>
        </w:rPr>
        <w:t xml:space="preserve"> </w:t>
      </w:r>
      <w:r w:rsidR="00DF6470" w:rsidRPr="009A09D9">
        <w:rPr>
          <w:rFonts w:ascii="Times New Roman" w:eastAsia="Calibri" w:hAnsi="Times New Roman" w:cs="Times New Roman"/>
          <w:sz w:val="28"/>
          <w:szCs w:val="28"/>
          <w:lang w:val="uk-UA"/>
        </w:rPr>
        <w:t>куточки природи: обладнані матеріалами і інструментами для догляду за об`єктами живої природи; альбоми довготривалих спостережень за об</w:t>
      </w:r>
      <w:r w:rsidR="00DF6470" w:rsidRPr="009A09D9">
        <w:rPr>
          <w:rFonts w:ascii="Times New Roman" w:eastAsia="Calibri" w:hAnsi="Times New Roman" w:cs="Times New Roman"/>
          <w:sz w:val="28"/>
          <w:szCs w:val="28"/>
        </w:rPr>
        <w:t>`</w:t>
      </w:r>
      <w:r w:rsidRPr="009A09D9">
        <w:rPr>
          <w:rFonts w:ascii="Times New Roman" w:eastAsia="Calibri" w:hAnsi="Times New Roman" w:cs="Times New Roman"/>
          <w:sz w:val="28"/>
          <w:szCs w:val="28"/>
          <w:lang w:val="uk-UA"/>
        </w:rPr>
        <w:t>і</w:t>
      </w:r>
      <w:r w:rsidR="00DF6470" w:rsidRPr="009A09D9">
        <w:rPr>
          <w:rFonts w:ascii="Times New Roman" w:eastAsia="Calibri" w:hAnsi="Times New Roman" w:cs="Times New Roman"/>
          <w:sz w:val="28"/>
          <w:szCs w:val="28"/>
          <w:lang w:val="uk-UA"/>
        </w:rPr>
        <w:t>ктами живої природи; термометри для вимірювання температури води та повітря та інше)</w:t>
      </w:r>
    </w:p>
    <w:p w14:paraId="5E7D48FD" w14:textId="52FAD8E8" w:rsidR="00DF6470" w:rsidRPr="009A09D9" w:rsidRDefault="009A09D9" w:rsidP="00AB4532">
      <w:pPr>
        <w:tabs>
          <w:tab w:val="left" w:pos="8789"/>
          <w:tab w:val="left" w:pos="963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B4532">
        <w:rPr>
          <w:rFonts w:ascii="Times New Roman" w:eastAsia="Calibri" w:hAnsi="Times New Roman" w:cs="Times New Roman"/>
          <w:sz w:val="28"/>
          <w:szCs w:val="28"/>
          <w:lang w:val="uk-UA"/>
        </w:rPr>
        <w:t xml:space="preserve"> </w:t>
      </w:r>
      <w:r w:rsidR="00DF6470" w:rsidRPr="009A09D9">
        <w:rPr>
          <w:rFonts w:ascii="Times New Roman" w:eastAsia="Calibri" w:hAnsi="Times New Roman" w:cs="Times New Roman"/>
          <w:sz w:val="28"/>
          <w:szCs w:val="28"/>
          <w:lang w:val="uk-UA"/>
        </w:rPr>
        <w:t>літературні куточки: дитячі книжки природничого спрямування (довідкова та енциклопедична література, казки, вірші, малі літературні форми, оповідання про явища живої та неживої природи);</w:t>
      </w:r>
    </w:p>
    <w:p w14:paraId="07660A06" w14:textId="7C602A7F" w:rsidR="00DF6470" w:rsidRPr="009A09D9" w:rsidRDefault="009A09D9" w:rsidP="00AB4532">
      <w:pPr>
        <w:tabs>
          <w:tab w:val="left" w:pos="8789"/>
          <w:tab w:val="left" w:pos="963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B4532">
        <w:rPr>
          <w:rFonts w:ascii="Times New Roman" w:eastAsia="Calibri" w:hAnsi="Times New Roman" w:cs="Times New Roman"/>
          <w:sz w:val="28"/>
          <w:szCs w:val="28"/>
          <w:lang w:val="uk-UA"/>
        </w:rPr>
        <w:t xml:space="preserve"> </w:t>
      </w:r>
      <w:r w:rsidR="00DF6470" w:rsidRPr="009A09D9">
        <w:rPr>
          <w:rFonts w:ascii="Times New Roman" w:eastAsia="Calibri" w:hAnsi="Times New Roman" w:cs="Times New Roman"/>
          <w:sz w:val="28"/>
          <w:szCs w:val="28"/>
          <w:lang w:val="uk-UA"/>
        </w:rPr>
        <w:t xml:space="preserve">куточки </w:t>
      </w:r>
      <w:proofErr w:type="spellStart"/>
      <w:r w:rsidR="00DF6470" w:rsidRPr="009A09D9">
        <w:rPr>
          <w:rFonts w:ascii="Times New Roman" w:eastAsia="Calibri" w:hAnsi="Times New Roman" w:cs="Times New Roman"/>
          <w:sz w:val="28"/>
          <w:szCs w:val="28"/>
          <w:lang w:val="uk-UA"/>
        </w:rPr>
        <w:t>с.х.д</w:t>
      </w:r>
      <w:proofErr w:type="spellEnd"/>
      <w:r w:rsidR="00DF6470" w:rsidRPr="009A09D9">
        <w:rPr>
          <w:rFonts w:ascii="Times New Roman" w:eastAsia="Calibri" w:hAnsi="Times New Roman" w:cs="Times New Roman"/>
          <w:sz w:val="28"/>
          <w:szCs w:val="28"/>
          <w:lang w:val="uk-UA"/>
        </w:rPr>
        <w:t xml:space="preserve">.: різноманітний художній , природний, викидний матеріал, яким діти користуються за бажанням; </w:t>
      </w:r>
    </w:p>
    <w:p w14:paraId="709B422C" w14:textId="64DABA50" w:rsidR="00DF6470" w:rsidRPr="009A09D9" w:rsidRDefault="009A09D9" w:rsidP="00AB4532">
      <w:pPr>
        <w:tabs>
          <w:tab w:val="left" w:pos="8789"/>
          <w:tab w:val="left" w:pos="9639"/>
        </w:tabs>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DF6470" w:rsidRPr="009A09D9">
        <w:rPr>
          <w:rFonts w:ascii="Times New Roman" w:eastAsia="Calibri" w:hAnsi="Times New Roman" w:cs="Times New Roman"/>
          <w:sz w:val="28"/>
          <w:szCs w:val="28"/>
          <w:lang w:val="uk-UA"/>
        </w:rPr>
        <w:t xml:space="preserve">театральні студії: різні види театрів, набір ляльок, які змінюються відповідно тематики; </w:t>
      </w:r>
    </w:p>
    <w:p w14:paraId="0F468274" w14:textId="104B51C3" w:rsidR="00DF6470" w:rsidRPr="009A09D9" w:rsidRDefault="009A09D9" w:rsidP="00AB453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B4532">
        <w:rPr>
          <w:rFonts w:ascii="Times New Roman" w:eastAsia="Calibri" w:hAnsi="Times New Roman" w:cs="Times New Roman"/>
          <w:sz w:val="28"/>
          <w:szCs w:val="28"/>
          <w:lang w:val="uk-UA"/>
        </w:rPr>
        <w:t xml:space="preserve"> </w:t>
      </w:r>
      <w:r w:rsidR="00DF6470" w:rsidRPr="009A09D9">
        <w:rPr>
          <w:rFonts w:ascii="Times New Roman" w:eastAsia="Calibri" w:hAnsi="Times New Roman" w:cs="Times New Roman"/>
          <w:sz w:val="28"/>
          <w:szCs w:val="28"/>
          <w:lang w:val="uk-UA"/>
        </w:rPr>
        <w:t>економічна ігротека: дидактичні ігри з теми «Професії людей», настільно-друковані ігри - «Кому що потрібно», «Граємо в професії», «Доміно», дидактичні ігри природничо-екологічного спрямування;</w:t>
      </w:r>
    </w:p>
    <w:p w14:paraId="1F076858" w14:textId="05F8195D" w:rsidR="00DF6470" w:rsidRPr="009C461F" w:rsidRDefault="009A09D9" w:rsidP="00AB4532">
      <w:pPr>
        <w:tabs>
          <w:tab w:val="left" w:pos="8789"/>
          <w:tab w:val="left" w:pos="9639"/>
        </w:tab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B4532">
        <w:rPr>
          <w:rFonts w:ascii="Times New Roman" w:eastAsia="Calibri" w:hAnsi="Times New Roman" w:cs="Times New Roman"/>
          <w:sz w:val="28"/>
          <w:szCs w:val="28"/>
          <w:lang w:val="uk-UA"/>
        </w:rPr>
        <w:t xml:space="preserve"> </w:t>
      </w:r>
      <w:r w:rsidR="00DF6470" w:rsidRPr="009A09D9">
        <w:rPr>
          <w:rFonts w:ascii="Times New Roman" w:eastAsia="Calibri" w:hAnsi="Times New Roman" w:cs="Times New Roman"/>
          <w:sz w:val="28"/>
          <w:szCs w:val="28"/>
          <w:lang w:val="uk-UA"/>
        </w:rPr>
        <w:t>сюжетно-рольові ігри: «Лікарня», «Аптека», «Перукарня», «Міні-маркет», проблемно-ігрові ситуації, «Економіка</w:t>
      </w:r>
      <w:r w:rsidR="00DF6470" w:rsidRPr="009C461F">
        <w:rPr>
          <w:rFonts w:ascii="Times New Roman" w:eastAsia="Calibri" w:hAnsi="Times New Roman" w:cs="Times New Roman"/>
          <w:sz w:val="28"/>
          <w:szCs w:val="28"/>
          <w:lang w:val="uk-UA"/>
        </w:rPr>
        <w:t xml:space="preserve"> в казках»</w:t>
      </w:r>
      <w:r w:rsidR="00A4798B">
        <w:rPr>
          <w:rFonts w:ascii="Times New Roman" w:eastAsia="Calibri" w:hAnsi="Times New Roman" w:cs="Times New Roman"/>
          <w:sz w:val="28"/>
          <w:szCs w:val="28"/>
          <w:lang w:val="uk-UA"/>
        </w:rPr>
        <w:t>.</w:t>
      </w:r>
      <w:r w:rsidR="00DF6470" w:rsidRPr="009C461F">
        <w:rPr>
          <w:rFonts w:ascii="Times New Roman" w:eastAsia="Calibri" w:hAnsi="Times New Roman" w:cs="Times New Roman"/>
          <w:sz w:val="28"/>
          <w:szCs w:val="28"/>
          <w:lang w:val="uk-UA"/>
        </w:rPr>
        <w:t xml:space="preserve"> </w:t>
      </w:r>
    </w:p>
    <w:p w14:paraId="6F1E9CAC" w14:textId="5DC0905A" w:rsidR="00DF6470" w:rsidRPr="009C461F" w:rsidRDefault="00DF6470" w:rsidP="00AB4532">
      <w:pPr>
        <w:tabs>
          <w:tab w:val="left" w:pos="8789"/>
          <w:tab w:val="left" w:pos="9639"/>
        </w:tabs>
        <w:spacing w:after="0"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 xml:space="preserve">     Особливу увагу приділяють педагоги  роботі з членами родини. Адже тільки у співпраці з батьками можна добитись вагомих результатів у реалізації даних питань. Щодня пропонують  дітям ділитися зі своїми батьками про події, які сталися в дитячому садку. Залучають батьків до реалізації спільних проектів</w:t>
      </w:r>
      <w:r w:rsidR="009A09D9">
        <w:rPr>
          <w:rFonts w:ascii="Times New Roman" w:eastAsia="Calibri" w:hAnsi="Times New Roman" w:cs="Times New Roman"/>
          <w:sz w:val="28"/>
          <w:szCs w:val="28"/>
          <w:lang w:val="uk-UA"/>
        </w:rPr>
        <w:t>.</w:t>
      </w:r>
      <w:r w:rsidRPr="009C461F">
        <w:rPr>
          <w:rFonts w:ascii="Times New Roman" w:eastAsia="Calibri" w:hAnsi="Times New Roman" w:cs="Times New Roman"/>
          <w:sz w:val="28"/>
          <w:szCs w:val="28"/>
          <w:lang w:val="uk-UA"/>
        </w:rPr>
        <w:t xml:space="preserve">                   </w:t>
      </w:r>
    </w:p>
    <w:p w14:paraId="655B7100" w14:textId="0C56A0BE" w:rsidR="00DF6470" w:rsidRPr="00A4798B" w:rsidRDefault="00DF6470" w:rsidP="00AB4532">
      <w:pPr>
        <w:shd w:val="clear" w:color="auto" w:fill="FFFFFF"/>
        <w:tabs>
          <w:tab w:val="left" w:pos="993"/>
        </w:tabs>
        <w:spacing w:after="0" w:line="240" w:lineRule="auto"/>
        <w:ind w:right="5"/>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Другим питанням, над яким поглиблено  працював  педагогічний колектив було питання </w:t>
      </w:r>
      <w:r w:rsidRPr="009C461F">
        <w:rPr>
          <w:rFonts w:ascii="Times New Roman" w:eastAsia="Calibri" w:hAnsi="Times New Roman" w:cs="Times New Roman"/>
          <w:sz w:val="28"/>
          <w:szCs w:val="28"/>
          <w:lang w:val="uk-UA"/>
        </w:rPr>
        <w:tab/>
        <w:t>формування  життєвої компетентності  та розвиток базових якостей  дітей шляхом широкого використання ЛЕГО конструювання та сюжетно-рольової ігрової діяльності,</w:t>
      </w:r>
      <w:r w:rsidRPr="009C461F">
        <w:rPr>
          <w:rFonts w:ascii="Times New Roman" w:hAnsi="Times New Roman" w:cs="Times New Roman"/>
          <w:sz w:val="28"/>
          <w:szCs w:val="28"/>
          <w:lang w:val="uk-UA"/>
        </w:rPr>
        <w:t xml:space="preserve"> тому це  питання вивчалося тематично.  Результати вивчення свідчать, що вирішення питання щодо </w:t>
      </w:r>
      <w:r w:rsidRPr="009C461F">
        <w:rPr>
          <w:rFonts w:ascii="Times New Roman" w:eastAsia="Calibri" w:hAnsi="Times New Roman" w:cs="Times New Roman"/>
          <w:sz w:val="28"/>
          <w:szCs w:val="28"/>
          <w:lang w:val="uk-UA"/>
        </w:rPr>
        <w:t xml:space="preserve">використання  ЛЕГО конструювання та сюжетно-рольової гри у </w:t>
      </w:r>
      <w:r w:rsidRPr="009C461F">
        <w:rPr>
          <w:rFonts w:ascii="Times New Roman" w:eastAsia="Calibri" w:hAnsi="Times New Roman" w:cs="Times New Roman"/>
          <w:sz w:val="28"/>
          <w:szCs w:val="28"/>
          <w:lang w:val="uk-UA"/>
        </w:rPr>
        <w:lastRenderedPageBreak/>
        <w:t>формуванні життєвої компетентності дітей</w:t>
      </w:r>
      <w:r w:rsidRPr="009C461F">
        <w:rPr>
          <w:rFonts w:ascii="Times New Roman" w:hAnsi="Times New Roman" w:cs="Times New Roman"/>
          <w:sz w:val="28"/>
          <w:szCs w:val="28"/>
          <w:lang w:val="uk-UA"/>
        </w:rPr>
        <w:t xml:space="preserve"> у закладі проводиться у відповідності до річного плану та є невід'ємною частиною освітньо-виховного процесу. Завдання щодо використання ЛЕГО конструювання та сюжетно-рольової гри в освітньому процесі  вирішуються у комплексі з іншими напрямами діяльності  дошкільного закладу. Це в першу чергу в процесі екологічного виховання та ознайомлення дітей з соціумом; формування у дітей логіко-математичної компетентності та розвитку мовлення.  Даний вид роботи з дітьми є невід’ємною складовою формування  у дітей колективізму, партнерських відносин, взаємоповаги та уміння вирішувати проблемні ситуації.   </w:t>
      </w:r>
      <w:r w:rsidRPr="009C461F">
        <w:rPr>
          <w:rFonts w:ascii="Times New Roman" w:eastAsia="Calibri" w:hAnsi="Times New Roman" w:cs="Times New Roman"/>
          <w:sz w:val="28"/>
          <w:szCs w:val="28"/>
          <w:lang w:val="uk-UA" w:eastAsia="ar-SA"/>
        </w:rPr>
        <w:t xml:space="preserve">Усі ігрові зони кожної групи </w:t>
      </w:r>
      <w:r w:rsidRPr="009C461F">
        <w:rPr>
          <w:rFonts w:ascii="Times New Roman" w:hAnsi="Times New Roman" w:cs="Times New Roman"/>
          <w:sz w:val="28"/>
          <w:szCs w:val="28"/>
          <w:lang w:val="uk-UA"/>
        </w:rPr>
        <w:t>оформлені у відповідності до вікових вимог</w:t>
      </w:r>
      <w:r w:rsidRPr="009C461F">
        <w:rPr>
          <w:rFonts w:ascii="Times New Roman" w:eastAsia="Calibri" w:hAnsi="Times New Roman" w:cs="Times New Roman"/>
          <w:sz w:val="28"/>
          <w:szCs w:val="28"/>
          <w:lang w:val="uk-UA" w:eastAsia="ar-SA"/>
        </w:rPr>
        <w:t xml:space="preserve">, </w:t>
      </w:r>
      <w:r w:rsidRPr="009C461F">
        <w:rPr>
          <w:rFonts w:ascii="Times New Roman" w:hAnsi="Times New Roman" w:cs="Times New Roman"/>
          <w:sz w:val="28"/>
          <w:szCs w:val="28"/>
          <w:lang w:val="uk-UA"/>
        </w:rPr>
        <w:t xml:space="preserve">наповнені матеріалами, які дають змогу дитині перебувати в позиції активного діяча, включають можливість реалізації самостійної та вільної творчої діяльності. В усіх групах дошкільного віку створені осередки «ЛЕГО світ», які забезпечені наборами ЛЕГО тематичного спрямування та розсипного матеріалу в достатній кількості. Вихователі мають змогу обмінюватися між групами наборами ЛЕГО конструктора з метою більш повного забезпечення освітнього процесу відповідно віку та тематики. В ігрових зонах дошкільних груп обладнано осередки сюжетно-рольових ігор відповідно віку, ці осередки мобільні, вони змінюються відповідно тематики роботи, інтересу та досвіду дітей. </w:t>
      </w:r>
      <w:r w:rsidRPr="00A4798B">
        <w:rPr>
          <w:rFonts w:ascii="Times New Roman" w:hAnsi="Times New Roman" w:cs="Times New Roman"/>
          <w:sz w:val="28"/>
          <w:szCs w:val="28"/>
          <w:lang w:val="uk-UA"/>
        </w:rPr>
        <w:t>Заслуговують на увагу:</w:t>
      </w:r>
    </w:p>
    <w:p w14:paraId="000AE7AB" w14:textId="19F1AB60" w:rsidR="00DF6470" w:rsidRPr="009C461F" w:rsidRDefault="00A4798B" w:rsidP="00A4798B">
      <w:pPr>
        <w:widowControl w:val="0"/>
        <w:suppressAutoHyphen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532">
        <w:rPr>
          <w:rFonts w:ascii="Times New Roman" w:hAnsi="Times New Roman" w:cs="Times New Roman"/>
          <w:sz w:val="28"/>
          <w:szCs w:val="28"/>
          <w:lang w:val="uk-UA"/>
        </w:rPr>
        <w:t xml:space="preserve"> </w:t>
      </w:r>
      <w:r w:rsidR="005362B4" w:rsidRPr="009C461F">
        <w:rPr>
          <w:rFonts w:ascii="Times New Roman" w:hAnsi="Times New Roman" w:cs="Times New Roman"/>
          <w:sz w:val="28"/>
          <w:szCs w:val="28"/>
          <w:lang w:val="uk-UA"/>
        </w:rPr>
        <w:t>о</w:t>
      </w:r>
      <w:r w:rsidR="00DF6470" w:rsidRPr="009C461F">
        <w:rPr>
          <w:rFonts w:ascii="Times New Roman" w:hAnsi="Times New Roman" w:cs="Times New Roman"/>
          <w:sz w:val="28"/>
          <w:szCs w:val="28"/>
          <w:lang w:val="uk-UA"/>
        </w:rPr>
        <w:t>формлення та використання в освітньому процесі осередків ЛЕГО конструювання та сюжетно-рольової гри в молодшій групі №9, вихователь Мурзік Т.Г.,  №10 - середнього віку, вихователь Коваленко В.І., №11 - старшого віку, вихователь Борисенко Т.В., №12 -  середнього віку, вихователь Афоніна О.М.</w:t>
      </w:r>
    </w:p>
    <w:p w14:paraId="3D66365B" w14:textId="67484A41" w:rsidR="00DF6470" w:rsidRPr="009C461F" w:rsidRDefault="00A4798B" w:rsidP="00A4798B">
      <w:pPr>
        <w:suppressAutoHyphens/>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532">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обладнання осередків сюжетно-рольових ігор молодшої гр№3, вихователь Філіпенко Т.І., старшої гр№6, вихователь Заремба С.В.</w:t>
      </w:r>
    </w:p>
    <w:p w14:paraId="563835AA" w14:textId="52D398C5" w:rsidR="00DF6470" w:rsidRPr="00A4798B" w:rsidRDefault="005362B4" w:rsidP="00AB4532">
      <w:pPr>
        <w:spacing w:after="0" w:line="240" w:lineRule="auto"/>
        <w:jc w:val="both"/>
        <w:rPr>
          <w:rFonts w:ascii="Times New Roman" w:hAnsi="Times New Roman" w:cs="Times New Roman"/>
          <w:sz w:val="28"/>
          <w:szCs w:val="28"/>
          <w:shd w:val="clear" w:color="auto" w:fill="FFFFFF"/>
          <w:lang w:val="uk-UA"/>
        </w:rPr>
      </w:pPr>
      <w:r w:rsidRPr="009C461F">
        <w:rPr>
          <w:rFonts w:ascii="Times New Roman" w:hAnsi="Times New Roman" w:cs="Times New Roman"/>
          <w:sz w:val="28"/>
          <w:szCs w:val="28"/>
          <w:lang w:val="uk-UA"/>
        </w:rPr>
        <w:t xml:space="preserve">  </w:t>
      </w:r>
      <w:r w:rsidR="00A4798B">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 xml:space="preserve"> Педагоги закладу мають належний фаховий рівень, володіють методикою організації ігрової діяльності, вдало інтегрують ЛЕГО конструювання в такі напрямки роботи як розвиток мовлення, ознайомлення з природою, з соціумом, логіко-математичний розвиток та інші види роботи з дітьми.</w:t>
      </w:r>
      <w:r w:rsidR="00DF6470" w:rsidRPr="009C461F">
        <w:rPr>
          <w:rFonts w:ascii="Times New Roman" w:hAnsi="Times New Roman" w:cs="Times New Roman"/>
          <w:sz w:val="28"/>
          <w:szCs w:val="28"/>
          <w:shd w:val="clear" w:color="auto" w:fill="FFFFFF"/>
          <w:lang w:val="uk-UA"/>
        </w:rPr>
        <w:t xml:space="preserve"> Так, в молодших групах  №3, вихователь Філіпенко Т.І., №5, вихователь Шуба С.В., №7 вихователь Дзьоба Т.П. на етапі зародження самодіяльної спільної гри вихователі моделюють предметно-ігрове середовище, створюють ігрові ситуації, використовують яскраві іграшки, допомагають в розподілі ролей, приймають безпосередню участь у грі. Слід відзначити як позитивний досвід роботи вихователя гр№5 Шуби С.В., яка вдало використовує </w:t>
      </w:r>
      <w:r w:rsidR="00DF6470" w:rsidRPr="009C461F">
        <w:rPr>
          <w:rFonts w:ascii="Times New Roman" w:eastAsia="Calibri" w:hAnsi="Times New Roman" w:cs="Times New Roman"/>
          <w:sz w:val="28"/>
          <w:szCs w:val="28"/>
          <w:lang w:val="uk-UA" w:eastAsia="ar-SA"/>
        </w:rPr>
        <w:t xml:space="preserve">один з дієвих засобів, що дає змогу реалізувати підхід «навчання через гру» це конструктор </w:t>
      </w:r>
      <w:r w:rsidR="00DF6470" w:rsidRPr="009C461F">
        <w:rPr>
          <w:rFonts w:ascii="Times New Roman" w:hAnsi="Times New Roman" w:cs="Times New Roman"/>
          <w:sz w:val="28"/>
          <w:szCs w:val="28"/>
          <w:lang w:val="uk-UA"/>
        </w:rPr>
        <w:t xml:space="preserve">ЛЕГО. </w:t>
      </w:r>
      <w:r w:rsidR="00DF6470" w:rsidRPr="009C461F">
        <w:rPr>
          <w:rFonts w:ascii="Times New Roman" w:hAnsi="Times New Roman" w:cs="Times New Roman"/>
          <w:sz w:val="28"/>
          <w:szCs w:val="28"/>
          <w:shd w:val="clear" w:color="auto" w:fill="FFFFFF"/>
          <w:lang w:val="uk-UA"/>
        </w:rPr>
        <w:t>Провідне місце в житті дошкільнят (зокрема у старшому дошкільному віці) займає сюжетно-рольова гра , в якій діти відображають знання про довкілля, працю дорослих а також власні вміння та навички ігрової діяльності. Заслуговують на увагу досвід роботи вихователів старшої групи№11 Борисенко Т.В., середніх груп №10 вихователь Коваленко В.І. та №12 вихователь Афоніна О.М. Сюжетно-</w:t>
      </w:r>
      <w:r w:rsidR="00DF6470" w:rsidRPr="009C461F">
        <w:rPr>
          <w:rFonts w:ascii="Times New Roman" w:hAnsi="Times New Roman" w:cs="Times New Roman"/>
          <w:sz w:val="28"/>
          <w:szCs w:val="28"/>
          <w:shd w:val="clear" w:color="auto" w:fill="FFFFFF"/>
          <w:lang w:val="uk-UA"/>
        </w:rPr>
        <w:lastRenderedPageBreak/>
        <w:t>рольовим іграм в цих групах передують спостереження за працею дорослих, екскурсії, читання художніх творів, дидактичні ігри, тощо.  Знання дітей про природу, навколишній світ закріплюються та відображаються в ЛЕГО конструюванні.</w:t>
      </w:r>
      <w:r w:rsidR="00DF6470" w:rsidRPr="009C461F">
        <w:rPr>
          <w:rFonts w:ascii="Times New Roman" w:hAnsi="Times New Roman" w:cs="Times New Roman"/>
          <w:sz w:val="28"/>
          <w:szCs w:val="28"/>
          <w:lang w:val="uk-UA"/>
        </w:rPr>
        <w:t xml:space="preserve"> Для вихователів використання ЛЕГО - конструктора є чудовим засобом для всебічного розвитку дошкільників, що забезпечує інтеграцію різних видів діяльності. З метою підвищення теоретичних знань та практичних умінь педагогів з даного напрямку проводяться різні форми роботи: участь педагогів разом з вихованцями у всеукраїнському проекті з ЛЕГО конструювання «Успіх», що проходить в рамках єдиної теми «Навчання через гру»,  семінар «Використання  </w:t>
      </w:r>
      <w:r w:rsidR="00DF6470" w:rsidRPr="009C461F">
        <w:rPr>
          <w:rFonts w:ascii="Times New Roman" w:hAnsi="Times New Roman" w:cs="Times New Roman"/>
          <w:sz w:val="28"/>
          <w:szCs w:val="28"/>
          <w:lang w:val="en-US"/>
        </w:rPr>
        <w:t>LEGO</w:t>
      </w:r>
      <w:r w:rsidR="00DF6470" w:rsidRPr="009C461F">
        <w:rPr>
          <w:rFonts w:ascii="Times New Roman" w:hAnsi="Times New Roman" w:cs="Times New Roman"/>
          <w:sz w:val="28"/>
          <w:szCs w:val="28"/>
          <w:lang w:val="uk-UA"/>
        </w:rPr>
        <w:t xml:space="preserve"> конструювання та        сюжетно – рольових ігор  у  формуванні життєвої компетентності дошкільників», консультації, педагогічні читання. </w:t>
      </w:r>
    </w:p>
    <w:p w14:paraId="456FAEBF" w14:textId="77777777" w:rsidR="00DF6470" w:rsidRPr="009C461F" w:rsidRDefault="00DF6470" w:rsidP="00AB4532">
      <w:pPr>
        <w:spacing w:after="0" w:line="240" w:lineRule="auto"/>
        <w:jc w:val="both"/>
        <w:rPr>
          <w:rFonts w:ascii="Times New Roman" w:hAnsi="Times New Roman" w:cs="Times New Roman"/>
          <w:sz w:val="28"/>
          <w:szCs w:val="28"/>
          <w:lang w:val="uk-UA"/>
        </w:rPr>
      </w:pPr>
      <w:r w:rsidRPr="009C461F">
        <w:rPr>
          <w:rFonts w:ascii="Times New Roman" w:eastAsia="Calibri" w:hAnsi="Times New Roman" w:cs="Times New Roman"/>
          <w:sz w:val="28"/>
          <w:szCs w:val="28"/>
          <w:lang w:val="uk-UA" w:eastAsia="ar-SA"/>
        </w:rPr>
        <w:t xml:space="preserve">     Відвідування занять, спостереження за дітьми під час розваг, вільної самостійної діяльності, бесіди з дітьми дозволяють зробити висновок про те, що  </w:t>
      </w:r>
      <w:r w:rsidRPr="009C461F">
        <w:rPr>
          <w:rFonts w:ascii="Times New Roman" w:hAnsi="Times New Roman" w:cs="Times New Roman"/>
          <w:sz w:val="28"/>
          <w:szCs w:val="28"/>
          <w:shd w:val="clear" w:color="auto" w:fill="FFFFFF"/>
          <w:lang w:val="uk-UA"/>
        </w:rPr>
        <w:t xml:space="preserve">рівень компетентності дітей у ігровій діяльності, ЛЕГО конструюванні  та рівень сформованості ігрового партнерства відповідає віку дітей та вимогам програми навчання і виховання дітей від 2 до 7 років «Дитина» та «Впевнений старт». </w:t>
      </w:r>
      <w:r w:rsidRPr="009C461F">
        <w:rPr>
          <w:rFonts w:ascii="Times New Roman" w:hAnsi="Times New Roman" w:cs="Times New Roman"/>
          <w:sz w:val="28"/>
          <w:szCs w:val="28"/>
          <w:lang w:val="uk-UA"/>
        </w:rPr>
        <w:t xml:space="preserve">Відповідно до потреб сьогодення в закладі успішно здійснюється інтеграція родинного та дошкільного виховання. Проблеми організації ігрової діяльності дітей обговорюються  під час батьківських зборів, включені до тематики лекторіїв, консультацій, тренінгів тощо. </w:t>
      </w:r>
    </w:p>
    <w:p w14:paraId="688FB61E" w14:textId="3BA93F53" w:rsidR="00DF6470" w:rsidRPr="009C461F" w:rsidRDefault="00DF6470" w:rsidP="00AB4532">
      <w:pPr>
        <w:spacing w:after="0" w:line="240" w:lineRule="auto"/>
        <w:jc w:val="both"/>
        <w:rPr>
          <w:rFonts w:ascii="Times New Roman" w:eastAsia="Calibri" w:hAnsi="Times New Roman" w:cs="Times New Roman"/>
          <w:sz w:val="28"/>
          <w:szCs w:val="28"/>
          <w:lang w:val="uk-UA" w:eastAsia="ar-SA"/>
        </w:rPr>
      </w:pPr>
      <w:r w:rsidRPr="009C461F">
        <w:rPr>
          <w:rFonts w:ascii="Times New Roman" w:hAnsi="Times New Roman" w:cs="Times New Roman"/>
          <w:sz w:val="28"/>
          <w:szCs w:val="28"/>
          <w:lang w:val="uk-UA"/>
        </w:rPr>
        <w:t xml:space="preserve">         Розповсюдженню кращого досвіду сімейного виховання, активному залученню батьків до життя  закладу, вихованню у дітей інтересу до ЛЕГО конструювання та сюжетно-рольової гри сприяє проведення ЛЕГО виставок, проектна діяльність,  підготовка та проведення свят. </w:t>
      </w:r>
      <w:r w:rsidRPr="009C461F">
        <w:rPr>
          <w:rFonts w:ascii="Times New Roman" w:eastAsia="Calibri" w:hAnsi="Times New Roman" w:cs="Times New Roman"/>
          <w:sz w:val="28"/>
          <w:szCs w:val="28"/>
          <w:lang w:val="uk-UA" w:eastAsia="ar-SA"/>
        </w:rPr>
        <w:t>Вихователі розміщують  у батьківських куточках рекомендації для батьків щодо організації ігрової діяльності, її значення у формуванні компетентностей дітей. Батьки всіх вікових груп беруть активну участь в оформленні та забезпеченні ігрових куточків для  дітей. Вихователями та практичним психологом проводиться індивідуальна робота  з батьками дітей, що потребують допомоги в усвідомленні значення гри в розвитку дитини.</w:t>
      </w:r>
    </w:p>
    <w:p w14:paraId="7582520F" w14:textId="7D0AB708" w:rsidR="00DF6470" w:rsidRPr="00A4798B" w:rsidRDefault="00A4798B" w:rsidP="00AB4532">
      <w:pPr>
        <w:spacing w:after="0" w:line="240" w:lineRule="auto"/>
        <w:jc w:val="both"/>
        <w:rPr>
          <w:rFonts w:ascii="Times New Roman" w:eastAsia="Calibri" w:hAnsi="Times New Roman" w:cs="Times New Roman"/>
          <w:sz w:val="28"/>
          <w:szCs w:val="28"/>
          <w:lang w:val="uk-UA" w:eastAsia="ar-SA"/>
        </w:rPr>
      </w:pPr>
      <w:r>
        <w:rPr>
          <w:rFonts w:ascii="Times New Roman" w:eastAsia="Calibri" w:hAnsi="Times New Roman" w:cs="Times New Roman"/>
          <w:sz w:val="28"/>
          <w:szCs w:val="28"/>
          <w:lang w:val="uk-UA" w:eastAsia="ar-SA"/>
        </w:rPr>
        <w:t xml:space="preserve">      </w:t>
      </w:r>
      <w:r w:rsidR="00DF6470" w:rsidRPr="00A4798B">
        <w:rPr>
          <w:rFonts w:ascii="Times New Roman" w:eastAsia="Calibri" w:hAnsi="Times New Roman" w:cs="Times New Roman"/>
          <w:sz w:val="28"/>
          <w:szCs w:val="28"/>
          <w:lang w:val="uk-UA" w:eastAsia="ar-SA"/>
        </w:rPr>
        <w:t xml:space="preserve">  Протягом 2019/2020 навчального року продовжувалась постійна планомірна робота з розвитку зв'язного мовлення.   Результати вивчення роботи з даного питання свідчать, що у всіх вікових  групах створено належні умови щодо організації роботи з мовленнєвого розвитку дітей: спокійна, доброзичлива атмосфера в спілкуванні дорослих із дітьми й дітей між собою; виразне, емоційне, доступне мовлення вихователів; у групах зібрано й оформлено достатньо дидактичних ігор і вправ, які допомагають реалізовувати мовленнєві завдання; обладнані згідно з вимогами Програми куточки книги та самостійної театралізованої діяльності. В методичному кабінеті дошкільного навчального закладу зібрано матеріалами з розвитку мовлення дітей усіх вікових груп:</w:t>
      </w:r>
    </w:p>
    <w:p w14:paraId="2392FB7E" w14:textId="77777777" w:rsidR="00DF6470" w:rsidRPr="009C461F" w:rsidRDefault="00DF6470" w:rsidP="009C461F">
      <w:pPr>
        <w:pStyle w:val="a8"/>
        <w:spacing w:line="240" w:lineRule="auto"/>
        <w:ind w:left="567"/>
        <w:jc w:val="both"/>
        <w:rPr>
          <w:rFonts w:ascii="Times New Roman" w:eastAsia="Calibri" w:hAnsi="Times New Roman" w:cs="Times New Roman"/>
          <w:sz w:val="28"/>
          <w:szCs w:val="28"/>
          <w:lang w:val="uk-UA" w:eastAsia="ar-SA"/>
        </w:rPr>
      </w:pPr>
      <w:r w:rsidRPr="009C461F">
        <w:rPr>
          <w:rFonts w:ascii="Times New Roman" w:eastAsia="Calibri" w:hAnsi="Times New Roman" w:cs="Times New Roman"/>
          <w:sz w:val="28"/>
          <w:szCs w:val="28"/>
          <w:lang w:val="uk-UA" w:eastAsia="ar-SA"/>
        </w:rPr>
        <w:t>- науково-методична та художня література, народний фольклор, казки, художні твори українських письменників;</w:t>
      </w:r>
    </w:p>
    <w:p w14:paraId="58C6D5EE" w14:textId="77777777" w:rsidR="00DF6470" w:rsidRPr="009C461F" w:rsidRDefault="00DF6470" w:rsidP="009C461F">
      <w:pPr>
        <w:pStyle w:val="a8"/>
        <w:spacing w:line="240" w:lineRule="auto"/>
        <w:ind w:left="567"/>
        <w:jc w:val="both"/>
        <w:rPr>
          <w:rFonts w:ascii="Times New Roman" w:eastAsia="Calibri" w:hAnsi="Times New Roman" w:cs="Times New Roman"/>
          <w:sz w:val="28"/>
          <w:szCs w:val="28"/>
          <w:lang w:val="uk-UA" w:eastAsia="ar-SA"/>
        </w:rPr>
      </w:pPr>
      <w:r w:rsidRPr="009C461F">
        <w:rPr>
          <w:rFonts w:ascii="Times New Roman" w:eastAsia="Calibri" w:hAnsi="Times New Roman" w:cs="Times New Roman"/>
          <w:sz w:val="28"/>
          <w:szCs w:val="28"/>
          <w:lang w:val="uk-UA" w:eastAsia="ar-SA"/>
        </w:rPr>
        <w:t>-  конспекти занять, сценарії свят та розваг;</w:t>
      </w:r>
    </w:p>
    <w:p w14:paraId="5F09FE66" w14:textId="133124DC" w:rsidR="00DF6470" w:rsidRPr="009C461F" w:rsidRDefault="00DF6470" w:rsidP="009C461F">
      <w:pPr>
        <w:pStyle w:val="a8"/>
        <w:spacing w:line="240" w:lineRule="auto"/>
        <w:ind w:left="567"/>
        <w:jc w:val="both"/>
        <w:rPr>
          <w:rFonts w:ascii="Times New Roman" w:eastAsia="Calibri" w:hAnsi="Times New Roman" w:cs="Times New Roman"/>
          <w:sz w:val="28"/>
          <w:szCs w:val="28"/>
          <w:lang w:val="uk-UA" w:eastAsia="ar-SA"/>
        </w:rPr>
      </w:pPr>
      <w:r w:rsidRPr="009C461F">
        <w:rPr>
          <w:rFonts w:ascii="Times New Roman" w:eastAsia="Calibri" w:hAnsi="Times New Roman" w:cs="Times New Roman"/>
          <w:sz w:val="28"/>
          <w:szCs w:val="28"/>
          <w:lang w:val="uk-UA" w:eastAsia="ar-SA"/>
        </w:rPr>
        <w:lastRenderedPageBreak/>
        <w:t>- демонстраційно-ілюстративний матеріал: «Українські народні казки», «Казки народів світу», ілюстративний матеріал з основ безпеки життєдіяльності дітей, з морально-етичного виховання, «Природа України»,</w:t>
      </w:r>
      <w:r w:rsidR="009A09D9">
        <w:rPr>
          <w:rFonts w:ascii="Times New Roman" w:eastAsia="Calibri" w:hAnsi="Times New Roman" w:cs="Times New Roman"/>
          <w:sz w:val="28"/>
          <w:szCs w:val="28"/>
          <w:lang w:val="uk-UA" w:eastAsia="ar-SA"/>
        </w:rPr>
        <w:t xml:space="preserve"> </w:t>
      </w:r>
      <w:r w:rsidRPr="009C461F">
        <w:rPr>
          <w:rFonts w:ascii="Times New Roman" w:eastAsia="Calibri" w:hAnsi="Times New Roman" w:cs="Times New Roman"/>
          <w:sz w:val="28"/>
          <w:szCs w:val="28"/>
          <w:lang w:val="uk-UA" w:eastAsia="ar-SA"/>
        </w:rPr>
        <w:t xml:space="preserve">«Державні символи України», «Вироби народних промислів і ремесл України», «Символи, обереги України», «Українське народознавство», «Українське народне вбрання»,  «Народні свята» та ін. </w:t>
      </w:r>
    </w:p>
    <w:p w14:paraId="267B00B4" w14:textId="4AE35E06" w:rsidR="00DF6470" w:rsidRPr="009C461F" w:rsidRDefault="00DF6470" w:rsidP="00A4798B">
      <w:pPr>
        <w:spacing w:line="240" w:lineRule="auto"/>
        <w:ind w:firstLine="708"/>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Заклад  забезпечено матеріалами з питань формування основ національної свідомості дошкільника, знань про державну та національну символіку України в методичному кабінеті закладу зібрано: плани діяльності, конспекти занять , посібники з патріотичного виховання, що допомагають вихователям у роботі з дітьми. В планах постійно плануються і проводяться різні форми роботи з дітьми  щодо формування  компетенції з патріотичного, громадянського виховання.  З метою прищеплення дітям любові до рідного краю, поваги до національної культури, національних звичаїв,  в усіх групах під час занять активно використовується народознав</w:t>
      </w:r>
      <w:r w:rsidR="007C5C06" w:rsidRPr="009C461F">
        <w:rPr>
          <w:rFonts w:ascii="Times New Roman" w:eastAsia="Calibri" w:hAnsi="Times New Roman" w:cs="Times New Roman"/>
          <w:sz w:val="28"/>
          <w:szCs w:val="28"/>
          <w:lang w:val="uk-UA"/>
        </w:rPr>
        <w:t>ч</w:t>
      </w:r>
      <w:r w:rsidRPr="009C461F">
        <w:rPr>
          <w:rFonts w:ascii="Times New Roman" w:eastAsia="Calibri" w:hAnsi="Times New Roman" w:cs="Times New Roman"/>
          <w:sz w:val="28"/>
          <w:szCs w:val="28"/>
          <w:lang w:val="uk-UA"/>
        </w:rPr>
        <w:t xml:space="preserve">ий матеріал (вінки, рушники, український одяг, гончарні вироби, свищики, тощо).   Вихователі знайомлять дітей із державною та національною символікою країни. </w:t>
      </w:r>
    </w:p>
    <w:p w14:paraId="688608F6" w14:textId="6D863CC6" w:rsidR="00DF6470" w:rsidRPr="004454E0" w:rsidRDefault="00DF6470" w:rsidP="004454E0">
      <w:pPr>
        <w:spacing w:line="240" w:lineRule="auto"/>
        <w:ind w:firstLine="708"/>
        <w:jc w:val="both"/>
        <w:rPr>
          <w:rFonts w:ascii="Times New Roman" w:eastAsia="Calibri" w:hAnsi="Times New Roman" w:cs="Times New Roman"/>
          <w:color w:val="FF0000"/>
          <w:sz w:val="28"/>
          <w:szCs w:val="28"/>
          <w:lang w:val="uk-UA"/>
        </w:rPr>
      </w:pPr>
      <w:r w:rsidRPr="009C461F">
        <w:rPr>
          <w:rFonts w:ascii="Times New Roman" w:eastAsia="Calibri" w:hAnsi="Times New Roman" w:cs="Times New Roman"/>
          <w:noProof/>
          <w:color w:val="FF0000"/>
          <w:sz w:val="28"/>
          <w:szCs w:val="28"/>
          <w:lang w:eastAsia="ru-RU"/>
        </w:rPr>
        <w:drawing>
          <wp:inline distT="0" distB="0" distL="0" distR="0" wp14:anchorId="57717070" wp14:editId="293DC275">
            <wp:extent cx="5638800" cy="176212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12A81F" w14:textId="60DC36EC" w:rsidR="00DF6470" w:rsidRPr="009C461F" w:rsidRDefault="00DF6470" w:rsidP="00AB4532">
      <w:pPr>
        <w:pStyle w:val="a8"/>
        <w:spacing w:after="0" w:line="240" w:lineRule="auto"/>
        <w:ind w:left="0"/>
        <w:jc w:val="both"/>
        <w:rPr>
          <w:rFonts w:ascii="Times New Roman" w:eastAsia="Calibri" w:hAnsi="Times New Roman" w:cs="Times New Roman"/>
          <w:sz w:val="28"/>
          <w:szCs w:val="28"/>
          <w:lang w:val="uk-UA" w:eastAsia="ar-SA"/>
        </w:rPr>
      </w:pPr>
      <w:r w:rsidRPr="009C461F">
        <w:rPr>
          <w:rFonts w:ascii="Times New Roman" w:eastAsia="Calibri" w:hAnsi="Times New Roman" w:cs="Times New Roman"/>
          <w:sz w:val="28"/>
          <w:szCs w:val="28"/>
          <w:lang w:val="uk-UA" w:eastAsia="ar-SA"/>
        </w:rPr>
        <w:t xml:space="preserve">   </w:t>
      </w:r>
      <w:r w:rsidR="00A4798B">
        <w:rPr>
          <w:rFonts w:ascii="Times New Roman" w:eastAsia="Calibri" w:hAnsi="Times New Roman" w:cs="Times New Roman"/>
          <w:sz w:val="28"/>
          <w:szCs w:val="28"/>
          <w:lang w:val="uk-UA" w:eastAsia="ar-SA"/>
        </w:rPr>
        <w:t xml:space="preserve">     </w:t>
      </w:r>
      <w:r w:rsidRPr="009C461F">
        <w:rPr>
          <w:rFonts w:ascii="Times New Roman" w:eastAsia="Calibri" w:hAnsi="Times New Roman" w:cs="Times New Roman"/>
          <w:sz w:val="28"/>
          <w:szCs w:val="28"/>
          <w:lang w:val="uk-UA" w:eastAsia="ar-SA"/>
        </w:rPr>
        <w:t xml:space="preserve">  Вивчення професійної майстерності вихователів шляхом аналізу проведених занять, розваг, театралізованих вистав та інших видів роботи з розвитку мовлення показало,  що всі педагоги добре володіють  знаннями щодо  вимог Базового компоненту дошкільної освіти і зокрема освітньої лінії «Мовлення дитини». Відвідування занять, бесід, спостереження за дітьми під час розваг, вільної самостійної діяльності, бесіди з дітьми дали змогу визначити рівень відповідності мовленнєвого розвитку дітей  вимогам Базового компоненту дошкільної освіти. </w:t>
      </w:r>
    </w:p>
    <w:p w14:paraId="32B5E777" w14:textId="77777777" w:rsidR="00A4798B" w:rsidRDefault="00DF6470" w:rsidP="00AB4532">
      <w:pPr>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Результати аналізу свідчать, що у </w:t>
      </w:r>
      <w:r w:rsidR="005362B4" w:rsidRPr="009C461F">
        <w:rPr>
          <w:rFonts w:ascii="Times New Roman" w:hAnsi="Times New Roman" w:cs="Times New Roman"/>
          <w:sz w:val="28"/>
          <w:szCs w:val="28"/>
          <w:lang w:val="uk-UA"/>
        </w:rPr>
        <w:t>нашому</w:t>
      </w:r>
      <w:r w:rsidRPr="009C461F">
        <w:rPr>
          <w:rFonts w:ascii="Times New Roman" w:hAnsi="Times New Roman" w:cs="Times New Roman"/>
          <w:sz w:val="28"/>
          <w:szCs w:val="28"/>
          <w:lang w:val="uk-UA"/>
        </w:rPr>
        <w:t xml:space="preserve"> закладі створено належні умови щодо організації роботи з</w:t>
      </w:r>
      <w:r w:rsidRPr="009C461F">
        <w:rPr>
          <w:rFonts w:ascii="Times New Roman" w:eastAsia="DejaVu Sans" w:hAnsi="Times New Roman" w:cs="Times New Roman"/>
          <w:color w:val="000000"/>
          <w:kern w:val="3"/>
          <w:sz w:val="28"/>
          <w:szCs w:val="28"/>
          <w:lang w:val="uk-UA" w:eastAsia="zh-CN" w:bidi="hi-IN"/>
        </w:rPr>
        <w:t xml:space="preserve"> формування культури здорового способу життя у дітей</w:t>
      </w:r>
      <w:r w:rsidR="005362B4" w:rsidRPr="009C461F">
        <w:rPr>
          <w:rFonts w:ascii="Times New Roman" w:eastAsia="DejaVu Sans" w:hAnsi="Times New Roman" w:cs="Times New Roman"/>
          <w:color w:val="000000"/>
          <w:kern w:val="3"/>
          <w:sz w:val="28"/>
          <w:szCs w:val="28"/>
          <w:lang w:val="uk-UA" w:eastAsia="zh-CN" w:bidi="hi-IN"/>
        </w:rPr>
        <w:t>,</w:t>
      </w:r>
      <w:r w:rsidRPr="009C461F">
        <w:rPr>
          <w:rFonts w:ascii="Times New Roman" w:hAnsi="Times New Roman" w:cs="Times New Roman"/>
          <w:sz w:val="28"/>
          <w:szCs w:val="28"/>
          <w:lang w:val="uk-UA"/>
        </w:rPr>
        <w:t xml:space="preserve">  створені необхідні умови для самостійної рухової активності дітей, продумано розміщення фізкультурного куточка, наявність спортивного устаткування, інвентарю, дидактичного матеріалу, враховуються принципи побудови наочно - розвиваючого середовища. Всі ігрові майданчики обладнано спортивно-ігровими формами для активізації рухової активності дітей. Оскільки в </w:t>
      </w:r>
      <w:r w:rsidR="007C5C06" w:rsidRPr="009C461F">
        <w:rPr>
          <w:rFonts w:ascii="Times New Roman" w:hAnsi="Times New Roman" w:cs="Times New Roman"/>
          <w:sz w:val="28"/>
          <w:szCs w:val="28"/>
          <w:lang w:val="uk-UA"/>
        </w:rPr>
        <w:t xml:space="preserve">нас </w:t>
      </w:r>
      <w:r w:rsidRPr="009C461F">
        <w:rPr>
          <w:rFonts w:ascii="Times New Roman" w:hAnsi="Times New Roman" w:cs="Times New Roman"/>
          <w:sz w:val="28"/>
          <w:szCs w:val="28"/>
          <w:lang w:val="uk-UA"/>
        </w:rPr>
        <w:t xml:space="preserve"> немає спеціально обладнаного спортивного залу, він поєднаний з музичним, що викликає певні труднощі в  організації </w:t>
      </w:r>
      <w:r w:rsidRPr="009C461F">
        <w:rPr>
          <w:rFonts w:ascii="Times New Roman" w:hAnsi="Times New Roman" w:cs="Times New Roman"/>
          <w:sz w:val="28"/>
          <w:szCs w:val="28"/>
          <w:lang w:val="uk-UA"/>
        </w:rPr>
        <w:lastRenderedPageBreak/>
        <w:t>фізкультурних занять в приміщенні.  На території  закладу у 2018 році створено сучасний спортивний комплекс з футбольним полем, майданчиками для волейболу, баскетболу, вивчення правил безпеки руху, спортивних тренувань. В закладі дотримується руховий режим, вдало чергується розумове та фізичне навантаження на дітей. Під час занять проводяться фіз</w:t>
      </w:r>
      <w:r w:rsidR="005362B4" w:rsidRPr="009C461F">
        <w:rPr>
          <w:rFonts w:ascii="Times New Roman" w:hAnsi="Times New Roman" w:cs="Times New Roman"/>
          <w:sz w:val="28"/>
          <w:szCs w:val="28"/>
          <w:lang w:val="uk-UA"/>
        </w:rPr>
        <w:t>культ</w:t>
      </w:r>
      <w:r w:rsidRPr="009C461F">
        <w:rPr>
          <w:rFonts w:ascii="Times New Roman" w:hAnsi="Times New Roman" w:cs="Times New Roman"/>
          <w:sz w:val="28"/>
          <w:szCs w:val="28"/>
          <w:lang w:val="uk-UA"/>
        </w:rPr>
        <w:t xml:space="preserve">хвилинки, обов’язковими є ранкова гімнастика та корекційно - відновлювана гімнастика після денного сну, вчасно та в достатній кількості проводяться рухливі ігри. </w:t>
      </w:r>
    </w:p>
    <w:p w14:paraId="765FAF36" w14:textId="21544964" w:rsidR="00DF6470" w:rsidRPr="009C461F" w:rsidRDefault="00A4798B" w:rsidP="004454E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6470" w:rsidRPr="009C461F">
        <w:rPr>
          <w:rFonts w:ascii="Times New Roman" w:eastAsia="Calibri" w:hAnsi="Times New Roman" w:cs="Times New Roman"/>
          <w:sz w:val="28"/>
          <w:szCs w:val="28"/>
          <w:lang w:val="uk-UA" w:eastAsia="ar-SA"/>
        </w:rPr>
        <w:t xml:space="preserve">Відповідно плану та режиму проводяться з дітьми заняття та ігри з валеології, дидактичні вправи на психологічне розвантаження, праця та дослідницько-експериментальна робота в природі. </w:t>
      </w:r>
      <w:r w:rsidR="00DF6470" w:rsidRPr="009C461F">
        <w:rPr>
          <w:rFonts w:ascii="Times New Roman" w:hAnsi="Times New Roman" w:cs="Times New Roman"/>
          <w:sz w:val="28"/>
          <w:szCs w:val="28"/>
          <w:lang w:val="uk-UA"/>
        </w:rPr>
        <w:t>В методичному кабінеті та всіх вікових групах зібрано методичну літературу та посібники для роботи з валеологічного та екологічного виховання. Діти молодших і середніх груп вже розуміють, що шкідливо та корисно для їх організму. Мають необхідні знання з особистої безпеки, самостійно виконують основні гігієнічні процедури. Діти володіють основними рухами, охоче беруть участь у рухливих іграх та заходах оздоровчого характеру.</w:t>
      </w:r>
      <w:r>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 xml:space="preserve">В старших групах діти охоче беруть участь у спортивних змаганнях, мають бажання до перемоги. Спортивні команди дітей старших груп брали участь у змаганнях «Крок за кроком». У </w:t>
      </w:r>
      <w:r w:rsidR="005362B4" w:rsidRPr="009C461F">
        <w:rPr>
          <w:rFonts w:ascii="Times New Roman" w:hAnsi="Times New Roman" w:cs="Times New Roman"/>
          <w:sz w:val="28"/>
          <w:szCs w:val="28"/>
          <w:lang w:val="uk-UA"/>
        </w:rPr>
        <w:t>2</w:t>
      </w:r>
      <w:r w:rsidR="00DF6470" w:rsidRPr="009C461F">
        <w:rPr>
          <w:rFonts w:ascii="Times New Roman" w:hAnsi="Times New Roman" w:cs="Times New Roman"/>
          <w:sz w:val="28"/>
          <w:szCs w:val="28"/>
          <w:lang w:val="uk-UA"/>
        </w:rPr>
        <w:t xml:space="preserve"> турі районних спортивних змагань «Крок за кроком» команда дітей старшого дошкільного віку посіла ІІ місце</w:t>
      </w:r>
      <w:r w:rsidR="009A09D9">
        <w:rPr>
          <w:rFonts w:ascii="Times New Roman" w:hAnsi="Times New Roman" w:cs="Times New Roman"/>
          <w:sz w:val="28"/>
          <w:szCs w:val="28"/>
          <w:lang w:val="uk-UA"/>
        </w:rPr>
        <w:t xml:space="preserve">. </w:t>
      </w:r>
      <w:r w:rsidR="00DF6470" w:rsidRPr="009C461F">
        <w:rPr>
          <w:rFonts w:ascii="Times New Roman" w:hAnsi="Times New Roman" w:cs="Times New Roman"/>
          <w:sz w:val="28"/>
          <w:szCs w:val="28"/>
          <w:lang w:val="uk-UA"/>
        </w:rPr>
        <w:t>Вихованці старших груп усвідомлюють цінність здоров’я, його значення для життя, розуміють важливість безпеки життєдіяльності. Діти обізнані з будовою свого тіла, володіють гігієнічними навиками щодо його догляду. Всі діти добре знають, що треба робити і як себе поводити</w:t>
      </w:r>
      <w:r w:rsidR="009A09D9">
        <w:rPr>
          <w:rFonts w:ascii="Times New Roman" w:hAnsi="Times New Roman" w:cs="Times New Roman"/>
          <w:sz w:val="28"/>
          <w:szCs w:val="28"/>
          <w:lang w:val="uk-UA"/>
        </w:rPr>
        <w:t>,</w:t>
      </w:r>
      <w:r w:rsidR="00DF6470" w:rsidRPr="009C461F">
        <w:rPr>
          <w:rFonts w:ascii="Times New Roman" w:hAnsi="Times New Roman" w:cs="Times New Roman"/>
          <w:sz w:val="28"/>
          <w:szCs w:val="28"/>
          <w:lang w:val="uk-UA"/>
        </w:rPr>
        <w:t xml:space="preserve"> щоб бути здоровим. Рівень сформованості у дітей дошкільного віку знань щодо культури здорового способу життя достатній. Та слід зазначити , що:</w:t>
      </w:r>
    </w:p>
    <w:p w14:paraId="4FD1AE1E" w14:textId="77777777" w:rsidR="00DF6470" w:rsidRPr="009C461F" w:rsidRDefault="00DF6470" w:rsidP="009C461F">
      <w:pPr>
        <w:pStyle w:val="a8"/>
        <w:numPr>
          <w:ilvl w:val="0"/>
          <w:numId w:val="13"/>
        </w:numPr>
        <w:suppressAutoHyphens/>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маючи відповідні знання і навички, діти не завжди на практиці дотримуються правил </w:t>
      </w:r>
      <w:proofErr w:type="spellStart"/>
      <w:r w:rsidRPr="009C461F">
        <w:rPr>
          <w:rFonts w:ascii="Times New Roman" w:hAnsi="Times New Roman" w:cs="Times New Roman"/>
          <w:sz w:val="28"/>
          <w:szCs w:val="28"/>
          <w:lang w:val="uk-UA"/>
        </w:rPr>
        <w:t>здоров’язбережувальної</w:t>
      </w:r>
      <w:proofErr w:type="spellEnd"/>
      <w:r w:rsidRPr="009C461F">
        <w:rPr>
          <w:rFonts w:ascii="Times New Roman" w:hAnsi="Times New Roman" w:cs="Times New Roman"/>
          <w:sz w:val="28"/>
          <w:szCs w:val="28"/>
          <w:lang w:val="uk-UA"/>
        </w:rPr>
        <w:t xml:space="preserve"> поведінки в іграх, побуті.</w:t>
      </w:r>
    </w:p>
    <w:p w14:paraId="3A118659" w14:textId="77777777" w:rsidR="00DF6470" w:rsidRPr="009C461F" w:rsidRDefault="00DF6470" w:rsidP="009C461F">
      <w:pPr>
        <w:pStyle w:val="a8"/>
        <w:numPr>
          <w:ilvl w:val="0"/>
          <w:numId w:val="13"/>
        </w:numPr>
        <w:suppressAutoHyphens/>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в групах недостатнє   забезпечення атрибутами для рухливих ігор.</w:t>
      </w:r>
    </w:p>
    <w:p w14:paraId="4D5BC8D1" w14:textId="77777777" w:rsidR="00DF6470" w:rsidRPr="009C461F" w:rsidRDefault="00DF6470" w:rsidP="009C461F">
      <w:pPr>
        <w:pStyle w:val="a8"/>
        <w:numPr>
          <w:ilvl w:val="0"/>
          <w:numId w:val="13"/>
        </w:numPr>
        <w:suppressAutoHyphens/>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Недостатньо проводиться в групах робота з формування активної позиції дітей в освоєнні знань валеологічного характеру, профілактики шкідливих звичок.</w:t>
      </w:r>
    </w:p>
    <w:p w14:paraId="5533D483" w14:textId="77777777" w:rsidR="00DF6470" w:rsidRPr="009C461F" w:rsidRDefault="00DF6470" w:rsidP="009C461F">
      <w:pPr>
        <w:pStyle w:val="a8"/>
        <w:numPr>
          <w:ilvl w:val="0"/>
          <w:numId w:val="13"/>
        </w:numPr>
        <w:spacing w:after="0" w:line="240" w:lineRule="auto"/>
        <w:ind w:left="714" w:hanging="357"/>
        <w:rPr>
          <w:rFonts w:ascii="Times New Roman" w:hAnsi="Times New Roman" w:cs="Times New Roman"/>
          <w:sz w:val="28"/>
          <w:szCs w:val="28"/>
          <w:lang w:val="uk-UA"/>
        </w:rPr>
      </w:pPr>
      <w:r w:rsidRPr="009C461F">
        <w:rPr>
          <w:rFonts w:ascii="Times New Roman" w:hAnsi="Times New Roman" w:cs="Times New Roman"/>
          <w:sz w:val="28"/>
          <w:szCs w:val="28"/>
          <w:lang w:val="uk-UA"/>
        </w:rPr>
        <w:t>в усіх групах недостатній рівень планування індивідуальної роботи з даного питання в другу половину дня.</w:t>
      </w:r>
    </w:p>
    <w:p w14:paraId="406C9695" w14:textId="3DD8EB2B" w:rsidR="00DF6470" w:rsidRPr="009C461F" w:rsidRDefault="00DF6470" w:rsidP="009C461F">
      <w:pPr>
        <w:spacing w:line="240" w:lineRule="auto"/>
        <w:jc w:val="both"/>
        <w:rPr>
          <w:rFonts w:ascii="Times New Roman" w:eastAsia="Calibri" w:hAnsi="Times New Roman" w:cs="Times New Roman"/>
          <w:sz w:val="28"/>
          <w:szCs w:val="28"/>
          <w:lang w:val="uk-UA"/>
        </w:rPr>
      </w:pPr>
      <w:r w:rsidRPr="009C461F">
        <w:rPr>
          <w:rFonts w:ascii="Times New Roman" w:hAnsi="Times New Roman" w:cs="Times New Roman"/>
          <w:sz w:val="28"/>
          <w:szCs w:val="28"/>
          <w:lang w:val="uk-UA"/>
        </w:rPr>
        <w:t xml:space="preserve">        Заклад є учасником всеукраїнського проекту «Сприяння освіті» та впроваджує в практику роботи Програму розвитку дитини від 2 до 6 років «Безмежний світ гри з </w:t>
      </w:r>
      <w:r w:rsidRPr="009C461F">
        <w:rPr>
          <w:rFonts w:ascii="Times New Roman" w:hAnsi="Times New Roman" w:cs="Times New Roman"/>
          <w:sz w:val="28"/>
          <w:szCs w:val="28"/>
          <w:lang w:val="en-US"/>
        </w:rPr>
        <w:t>LEGO</w:t>
      </w:r>
      <w:r w:rsidRPr="009C461F">
        <w:rPr>
          <w:rFonts w:ascii="Times New Roman" w:hAnsi="Times New Roman" w:cs="Times New Roman"/>
          <w:sz w:val="28"/>
          <w:szCs w:val="28"/>
          <w:lang w:val="uk-UA"/>
        </w:rPr>
        <w:t xml:space="preserve">». </w:t>
      </w:r>
      <w:r w:rsidRPr="009C461F">
        <w:rPr>
          <w:rFonts w:ascii="Times New Roman" w:eastAsia="Calibri" w:hAnsi="Times New Roman" w:cs="Times New Roman"/>
          <w:sz w:val="28"/>
          <w:szCs w:val="28"/>
          <w:lang w:val="uk-UA"/>
        </w:rPr>
        <w:t>З тра</w:t>
      </w:r>
      <w:r w:rsidRPr="009C461F">
        <w:rPr>
          <w:rFonts w:ascii="Times New Roman" w:hAnsi="Times New Roman" w:cs="Times New Roman"/>
          <w:sz w:val="28"/>
          <w:szCs w:val="28"/>
          <w:lang w:val="uk-UA"/>
        </w:rPr>
        <w:t>вня 2019 року всі групи дошкільного віку впроваджують у  роботу проект «Шість цеглинок 2.0», для чого підготовлена  відповідна база.</w:t>
      </w:r>
    </w:p>
    <w:p w14:paraId="20D9A8AC" w14:textId="77777777" w:rsidR="00DF6470" w:rsidRPr="009C461F" w:rsidRDefault="00DF6470" w:rsidP="009C461F">
      <w:pPr>
        <w:spacing w:line="240" w:lineRule="auto"/>
        <w:ind w:right="-108"/>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Успіхи в проекті на даному етапі:</w:t>
      </w:r>
    </w:p>
    <w:p w14:paraId="5928A074" w14:textId="77777777" w:rsidR="00DF6470" w:rsidRPr="009C461F" w:rsidRDefault="00DF6470" w:rsidP="009C461F">
      <w:pPr>
        <w:pStyle w:val="a8"/>
        <w:widowControl w:val="0"/>
        <w:spacing w:line="240" w:lineRule="auto"/>
        <w:ind w:left="142"/>
        <w:rPr>
          <w:rFonts w:ascii="Times New Roman" w:hAnsi="Times New Roman" w:cs="Times New Roman"/>
          <w:sz w:val="28"/>
          <w:szCs w:val="28"/>
          <w:lang w:val="uk-UA"/>
        </w:rPr>
      </w:pPr>
      <w:r w:rsidRPr="009C461F">
        <w:rPr>
          <w:rFonts w:ascii="Times New Roman" w:hAnsi="Times New Roman" w:cs="Times New Roman"/>
          <w:sz w:val="28"/>
          <w:szCs w:val="28"/>
          <w:lang w:val="uk-UA"/>
        </w:rPr>
        <w:t>З дітьми:</w:t>
      </w:r>
    </w:p>
    <w:p w14:paraId="06A07768" w14:textId="77777777" w:rsidR="00DF6470" w:rsidRPr="009C461F" w:rsidRDefault="00DF6470" w:rsidP="009C461F">
      <w:pPr>
        <w:pStyle w:val="a8"/>
        <w:widowControl w:val="0"/>
        <w:spacing w:line="240" w:lineRule="auto"/>
        <w:ind w:left="142"/>
        <w:rPr>
          <w:rFonts w:ascii="Times New Roman" w:hAnsi="Times New Roman" w:cs="Times New Roman"/>
          <w:color w:val="0070C0"/>
          <w:sz w:val="28"/>
          <w:szCs w:val="28"/>
          <w:u w:val="single"/>
          <w:lang w:val="uk-UA"/>
        </w:rPr>
      </w:pPr>
      <w:r w:rsidRPr="009C461F">
        <w:rPr>
          <w:rFonts w:ascii="Times New Roman" w:hAnsi="Times New Roman" w:cs="Times New Roman"/>
          <w:sz w:val="28"/>
          <w:szCs w:val="28"/>
          <w:lang w:val="uk-UA"/>
        </w:rPr>
        <w:lastRenderedPageBreak/>
        <w:t>- успішний розвиток дрібної моторики та формування зорової координації рухів;</w:t>
      </w:r>
    </w:p>
    <w:p w14:paraId="55118E85" w14:textId="77777777" w:rsidR="00DF6470" w:rsidRPr="009C461F" w:rsidRDefault="00DF6470" w:rsidP="009C461F">
      <w:pPr>
        <w:spacing w:line="240" w:lineRule="auto"/>
        <w:ind w:left="284" w:hanging="284"/>
        <w:rPr>
          <w:rFonts w:ascii="Times New Roman" w:hAnsi="Times New Roman" w:cs="Times New Roman"/>
          <w:sz w:val="28"/>
          <w:szCs w:val="28"/>
          <w:lang w:val="uk-UA"/>
        </w:rPr>
      </w:pPr>
      <w:r w:rsidRPr="009C461F">
        <w:rPr>
          <w:rFonts w:ascii="Times New Roman" w:hAnsi="Times New Roman" w:cs="Times New Roman"/>
          <w:sz w:val="28"/>
          <w:szCs w:val="28"/>
          <w:lang w:val="uk-UA"/>
        </w:rPr>
        <w:t>- більш швидке та якісне формування математичних понять та сенсорних еталонів;</w:t>
      </w:r>
    </w:p>
    <w:p w14:paraId="1D9577EF"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підвищення інтересу до запропонованих тем занять та засвоєння матеріалу;</w:t>
      </w:r>
    </w:p>
    <w:p w14:paraId="0A26C9B8" w14:textId="77777777" w:rsidR="00DF6470" w:rsidRPr="009C461F" w:rsidRDefault="00DF6470"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збільшення інтересу до процесу конструювання, і з ЛЕГО, зокрема.</w:t>
      </w:r>
    </w:p>
    <w:p w14:paraId="0D154CAC" w14:textId="77777777" w:rsidR="00DF6470" w:rsidRPr="009A09D9" w:rsidRDefault="00DF6470" w:rsidP="009A09D9">
      <w:pPr>
        <w:spacing w:line="240" w:lineRule="auto"/>
        <w:jc w:val="both"/>
        <w:rPr>
          <w:rFonts w:ascii="Times New Roman" w:hAnsi="Times New Roman" w:cs="Times New Roman"/>
          <w:sz w:val="28"/>
          <w:szCs w:val="28"/>
          <w:lang w:val="uk-UA"/>
        </w:rPr>
      </w:pPr>
      <w:r w:rsidRPr="009A09D9">
        <w:rPr>
          <w:rFonts w:ascii="Times New Roman" w:hAnsi="Times New Roman" w:cs="Times New Roman"/>
          <w:sz w:val="28"/>
          <w:szCs w:val="28"/>
          <w:lang w:val="uk-UA"/>
        </w:rPr>
        <w:t>З педагогами:</w:t>
      </w:r>
    </w:p>
    <w:p w14:paraId="052B1823" w14:textId="15BFFEEC" w:rsidR="00DF6470" w:rsidRPr="00AA39D4" w:rsidRDefault="00AA39D4" w:rsidP="00AA39D4">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kern w:val="24"/>
          <w:sz w:val="28"/>
          <w:szCs w:val="28"/>
          <w:lang w:val="uk-UA"/>
        </w:rPr>
        <w:t xml:space="preserve">  - </w:t>
      </w:r>
      <w:r w:rsidR="00DF6470" w:rsidRPr="00AA39D4">
        <w:rPr>
          <w:rFonts w:ascii="Times New Roman" w:hAnsi="Times New Roman" w:cs="Times New Roman"/>
          <w:color w:val="000000"/>
          <w:kern w:val="24"/>
          <w:sz w:val="28"/>
          <w:szCs w:val="28"/>
          <w:lang w:val="uk-UA"/>
        </w:rPr>
        <w:t>зміна стилю навчання і виховання з прямого інструктування на спонукання до дії і мислення дитини.</w:t>
      </w:r>
      <w:r w:rsidR="00DF6470" w:rsidRPr="00AA39D4">
        <w:rPr>
          <w:rFonts w:ascii="Times New Roman" w:hAnsi="Times New Roman" w:cs="Times New Roman"/>
          <w:sz w:val="28"/>
          <w:szCs w:val="28"/>
          <w:lang w:val="uk-UA"/>
        </w:rPr>
        <w:t xml:space="preserve"> </w:t>
      </w:r>
    </w:p>
    <w:p w14:paraId="6149AC49" w14:textId="2F4218D9" w:rsidR="00DF6470" w:rsidRPr="00AA39D4" w:rsidRDefault="00AA39D4" w:rsidP="00AA39D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F6470" w:rsidRPr="00AA39D4">
        <w:rPr>
          <w:rFonts w:ascii="Times New Roman" w:hAnsi="Times New Roman" w:cs="Times New Roman"/>
          <w:sz w:val="28"/>
          <w:szCs w:val="28"/>
          <w:lang w:val="uk-UA"/>
        </w:rPr>
        <w:t>підвищення інтересу до інновацій та інтерактивних форм роботи з дітьми.</w:t>
      </w:r>
    </w:p>
    <w:p w14:paraId="626367DA" w14:textId="77777777" w:rsidR="00DF6470" w:rsidRPr="009A09D9" w:rsidRDefault="00DF6470" w:rsidP="009A09D9">
      <w:pPr>
        <w:spacing w:line="240" w:lineRule="auto"/>
        <w:jc w:val="both"/>
        <w:rPr>
          <w:rFonts w:ascii="Times New Roman" w:hAnsi="Times New Roman" w:cs="Times New Roman"/>
          <w:sz w:val="28"/>
          <w:szCs w:val="28"/>
          <w:lang w:val="uk-UA"/>
        </w:rPr>
      </w:pPr>
      <w:r w:rsidRPr="009A09D9">
        <w:rPr>
          <w:rFonts w:ascii="Times New Roman" w:hAnsi="Times New Roman" w:cs="Times New Roman"/>
          <w:sz w:val="28"/>
          <w:szCs w:val="28"/>
          <w:lang w:val="uk-UA"/>
        </w:rPr>
        <w:t>З батьками:</w:t>
      </w:r>
    </w:p>
    <w:p w14:paraId="1A93EF4A" w14:textId="4D3A6A67" w:rsidR="00DF6470" w:rsidRPr="009A09D9" w:rsidRDefault="00714EA8" w:rsidP="009A09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9D9" w:rsidRPr="009A09D9">
        <w:rPr>
          <w:rFonts w:ascii="Times New Roman" w:hAnsi="Times New Roman" w:cs="Times New Roman"/>
          <w:sz w:val="28"/>
          <w:szCs w:val="28"/>
          <w:lang w:val="uk-UA"/>
        </w:rPr>
        <w:t xml:space="preserve"> </w:t>
      </w:r>
      <w:r w:rsidR="00DF6470" w:rsidRPr="009A09D9">
        <w:rPr>
          <w:rFonts w:ascii="Times New Roman" w:hAnsi="Times New Roman" w:cs="Times New Roman"/>
          <w:sz w:val="28"/>
          <w:szCs w:val="28"/>
          <w:lang w:val="uk-UA"/>
        </w:rPr>
        <w:t>зростання іміджу нашого закладу та педагогів, зокрема, в очах батьків;</w:t>
      </w:r>
    </w:p>
    <w:p w14:paraId="384F9C3C" w14:textId="054F2FFC" w:rsidR="00DF6470" w:rsidRPr="00714EA8" w:rsidRDefault="00714EA8" w:rsidP="00714E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DF6470" w:rsidRPr="00714EA8">
        <w:rPr>
          <w:rFonts w:ascii="Times New Roman" w:hAnsi="Times New Roman" w:cs="Times New Roman"/>
          <w:sz w:val="28"/>
          <w:szCs w:val="28"/>
          <w:lang w:val="uk-UA"/>
        </w:rPr>
        <w:t>урізноманітнення різновидів розвивальної роботи з дітьми вдома;</w:t>
      </w:r>
    </w:p>
    <w:p w14:paraId="61298608" w14:textId="1A3BAF70" w:rsidR="00DF6470" w:rsidRPr="00714EA8" w:rsidRDefault="00714EA8" w:rsidP="00714EA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A09D9" w:rsidRPr="00714EA8">
        <w:rPr>
          <w:rFonts w:ascii="Times New Roman" w:hAnsi="Times New Roman" w:cs="Times New Roman"/>
          <w:sz w:val="28"/>
          <w:szCs w:val="28"/>
          <w:lang w:val="uk-UA"/>
        </w:rPr>
        <w:t xml:space="preserve"> </w:t>
      </w:r>
      <w:r w:rsidR="00DF6470" w:rsidRPr="00714EA8">
        <w:rPr>
          <w:rFonts w:ascii="Times New Roman" w:hAnsi="Times New Roman" w:cs="Times New Roman"/>
          <w:sz w:val="28"/>
          <w:szCs w:val="28"/>
          <w:lang w:val="uk-UA"/>
        </w:rPr>
        <w:t>збільшення інтересу до конструювання з ЛЕГО.</w:t>
      </w:r>
    </w:p>
    <w:p w14:paraId="0C0E156D" w14:textId="0D9DFEEF" w:rsidR="00A4798B" w:rsidRDefault="00DF6470" w:rsidP="00A4798B">
      <w:pPr>
        <w:spacing w:line="240" w:lineRule="auto"/>
        <w:ind w:firstLine="708"/>
        <w:jc w:val="both"/>
        <w:rPr>
          <w:rFonts w:ascii="Times New Roman" w:hAnsi="Times New Roman" w:cs="Times New Roman"/>
          <w:color w:val="000000" w:themeColor="text1"/>
          <w:sz w:val="28"/>
          <w:szCs w:val="28"/>
          <w:lang w:val="uk-UA"/>
        </w:rPr>
      </w:pPr>
      <w:r w:rsidRPr="009C461F">
        <w:rPr>
          <w:rFonts w:ascii="Times New Roman" w:eastAsia="Calibri" w:hAnsi="Times New Roman" w:cs="Times New Roman"/>
          <w:sz w:val="28"/>
          <w:szCs w:val="28"/>
          <w:lang w:val="uk-UA"/>
        </w:rPr>
        <w:t xml:space="preserve">Аналіз різних форм організації життєдіяльності дітей в умовах закладу дошкільної освіти  свідчить про те, що педагогами здійснюється реалізація завдань Базового компонента дошкільної освіти (нової редакції) та програмових завдань. Із метою формування життєвої компетентності дошкільників педагоги інтегрують завдання освітніх ліній у різні види діяльності. На підставі отриманої інформації можна зробити наступні висновки: робота   закладу відповідно до вимог Базового компоненту дошкільної освіти проводиться на достатньому рівні, але потребується подальша робота щодо підвищення ефективності </w:t>
      </w:r>
      <w:r w:rsidR="00714EA8">
        <w:rPr>
          <w:rFonts w:ascii="Times New Roman" w:eastAsia="Calibri" w:hAnsi="Times New Roman" w:cs="Times New Roman"/>
          <w:sz w:val="28"/>
          <w:szCs w:val="28"/>
          <w:lang w:val="uk-UA"/>
        </w:rPr>
        <w:t>освітньо</w:t>
      </w:r>
      <w:r w:rsidR="00AB4532">
        <w:rPr>
          <w:rFonts w:ascii="Times New Roman" w:eastAsia="Calibri" w:hAnsi="Times New Roman" w:cs="Times New Roman"/>
          <w:sz w:val="28"/>
          <w:szCs w:val="28"/>
          <w:lang w:val="uk-UA"/>
        </w:rPr>
        <w:t xml:space="preserve">-виховного </w:t>
      </w:r>
      <w:r w:rsidRPr="009C461F">
        <w:rPr>
          <w:rFonts w:ascii="Times New Roman" w:eastAsia="Calibri" w:hAnsi="Times New Roman" w:cs="Times New Roman"/>
          <w:sz w:val="28"/>
          <w:szCs w:val="28"/>
          <w:lang w:val="uk-UA"/>
        </w:rPr>
        <w:t>процесу.</w:t>
      </w:r>
      <w:r w:rsidRPr="009C461F">
        <w:rPr>
          <w:rFonts w:ascii="Times New Roman" w:eastAsia="Calibri" w:hAnsi="Times New Roman" w:cs="Times New Roman"/>
          <w:color w:val="FF0000"/>
          <w:sz w:val="28"/>
          <w:szCs w:val="28"/>
          <w:lang w:val="uk-UA"/>
        </w:rPr>
        <w:t xml:space="preserve"> </w:t>
      </w:r>
      <w:r w:rsidR="00464739" w:rsidRPr="009C461F">
        <w:rPr>
          <w:rFonts w:ascii="Times New Roman" w:hAnsi="Times New Roman" w:cs="Times New Roman"/>
          <w:color w:val="000000" w:themeColor="text1"/>
          <w:sz w:val="28"/>
          <w:szCs w:val="28"/>
          <w:lang w:val="uk-UA"/>
        </w:rPr>
        <w:t xml:space="preserve"> </w:t>
      </w:r>
      <w:r w:rsidR="00A67E0F" w:rsidRPr="009C461F">
        <w:rPr>
          <w:rFonts w:ascii="Times New Roman" w:hAnsi="Times New Roman" w:cs="Times New Roman"/>
          <w:color w:val="000000" w:themeColor="text1"/>
          <w:sz w:val="28"/>
          <w:szCs w:val="28"/>
          <w:lang w:val="uk-UA"/>
        </w:rPr>
        <w:t>Як керівник закладу, я завжди підтримую та стимулюю творчу ініціативу працівників щодо вдосконалення освітньої роботи, заохочую творчі пошуки педагогів</w:t>
      </w:r>
      <w:r w:rsidR="00A4798B">
        <w:rPr>
          <w:rFonts w:ascii="Times New Roman" w:hAnsi="Times New Roman" w:cs="Times New Roman"/>
          <w:color w:val="000000" w:themeColor="text1"/>
          <w:sz w:val="28"/>
          <w:szCs w:val="28"/>
          <w:lang w:val="uk-UA"/>
        </w:rPr>
        <w:t>.</w:t>
      </w:r>
    </w:p>
    <w:p w14:paraId="094EB73B" w14:textId="5E5623AD" w:rsidR="00D35904" w:rsidRPr="00D35904" w:rsidRDefault="00A4798B" w:rsidP="00AB4532">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Pr="00AB4532">
        <w:rPr>
          <w:rFonts w:ascii="Times New Roman" w:eastAsia="Times New Roman" w:hAnsi="Times New Roman" w:cs="Times New Roman"/>
          <w:color w:val="000000" w:themeColor="text1"/>
          <w:sz w:val="28"/>
          <w:szCs w:val="28"/>
          <w:lang w:val="uk-UA"/>
        </w:rPr>
        <w:t>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урахувати актуальні потреби батьків, сприяють формуванню активної батьківської позиції.</w:t>
      </w:r>
      <w:r w:rsidR="00464739" w:rsidRPr="00AB4532">
        <w:rPr>
          <w:rFonts w:ascii="Times New Roman" w:hAnsi="Times New Roman" w:cs="Times New Roman"/>
          <w:color w:val="000000" w:themeColor="text1"/>
          <w:sz w:val="28"/>
          <w:szCs w:val="28"/>
          <w:lang w:val="uk-UA"/>
        </w:rPr>
        <w:t xml:space="preserve">  </w:t>
      </w:r>
      <w:r w:rsidR="00AD3332" w:rsidRPr="00AB4532">
        <w:rPr>
          <w:rFonts w:ascii="Times New Roman" w:hAnsi="Times New Roman" w:cs="Times New Roman"/>
          <w:color w:val="000000" w:themeColor="text1"/>
          <w:sz w:val="28"/>
          <w:szCs w:val="28"/>
          <w:lang w:val="uk-UA"/>
        </w:rPr>
        <w:t xml:space="preserve">Розуміючи вплив родини на виховання дітей, педагоги нашого закладу активно співпрацювали з батьками, вчасно відгукувались на їхні запити, залучали членів сімей до </w:t>
      </w:r>
      <w:r w:rsidR="00AB7852" w:rsidRPr="00AB4532">
        <w:rPr>
          <w:rFonts w:ascii="Times New Roman" w:hAnsi="Times New Roman" w:cs="Times New Roman"/>
          <w:color w:val="000000" w:themeColor="text1"/>
          <w:sz w:val="28"/>
          <w:szCs w:val="28"/>
          <w:lang w:val="uk-UA"/>
        </w:rPr>
        <w:t>освітньо</w:t>
      </w:r>
      <w:r w:rsidR="00AD3332" w:rsidRPr="00AB4532">
        <w:rPr>
          <w:rFonts w:ascii="Times New Roman" w:hAnsi="Times New Roman" w:cs="Times New Roman"/>
          <w:color w:val="000000" w:themeColor="text1"/>
          <w:sz w:val="28"/>
          <w:szCs w:val="28"/>
          <w:lang w:val="uk-UA"/>
        </w:rPr>
        <w:t xml:space="preserve">-виховного процесу групи та життя садочку. </w:t>
      </w:r>
      <w:r w:rsidR="00285B43" w:rsidRPr="00AB4532">
        <w:rPr>
          <w:rFonts w:ascii="Times New Roman" w:eastAsia="Times New Roman" w:hAnsi="Times New Roman" w:cs="Times New Roman"/>
          <w:color w:val="000000" w:themeColor="text1"/>
          <w:sz w:val="28"/>
          <w:szCs w:val="28"/>
          <w:lang w:val="uk-UA"/>
        </w:rPr>
        <w:t>Не тільки фізичний розвиток, але й розвиток творчих, індивідуальних здібностей дітей та формування цілеспрямованої особистості є важливим завданням для нашого колективу, про що свідчить високий рівень проведення свят та дитячих ранків, виступів наших дітей перед батьками та громадськістю</w:t>
      </w:r>
      <w:r w:rsidR="00285B43" w:rsidRPr="00AB4532">
        <w:rPr>
          <w:rFonts w:ascii="Times New Roman" w:hAnsi="Times New Roman" w:cs="Times New Roman"/>
          <w:color w:val="000000" w:themeColor="text1"/>
          <w:sz w:val="28"/>
          <w:szCs w:val="28"/>
          <w:lang w:val="uk-UA"/>
        </w:rPr>
        <w:t>.</w:t>
      </w:r>
      <w:r w:rsidR="00464CE0" w:rsidRPr="00AB4532">
        <w:rPr>
          <w:rFonts w:ascii="Times New Roman" w:eastAsia="Times New Roman" w:hAnsi="Times New Roman" w:cs="Times New Roman"/>
          <w:color w:val="000000" w:themeColor="text1"/>
          <w:sz w:val="28"/>
          <w:szCs w:val="28"/>
          <w:lang w:val="uk-UA"/>
        </w:rPr>
        <w:t xml:space="preserve">  На протязі року були проведені розваги народознавчого змісту «Покрова», «Смачна Калита», «Щедрий вечір, добрий вечір», «Масляна», «Зелені Свята», », де діти вправлялись і отримували практичні знання про народні звичаї та </w:t>
      </w:r>
      <w:r w:rsidR="00464CE0" w:rsidRPr="00AB4532">
        <w:rPr>
          <w:rFonts w:ascii="Times New Roman" w:eastAsia="Times New Roman" w:hAnsi="Times New Roman" w:cs="Times New Roman"/>
          <w:color w:val="000000" w:themeColor="text1"/>
          <w:sz w:val="28"/>
          <w:szCs w:val="28"/>
          <w:lang w:val="uk-UA"/>
        </w:rPr>
        <w:lastRenderedPageBreak/>
        <w:t xml:space="preserve">обряди українського народу. Діти всіх груп разом батьками, готували матеріали до тематичних виставок, які оформлялись на стендах  </w:t>
      </w:r>
      <w:r w:rsidR="006B1497" w:rsidRPr="00AB4532">
        <w:rPr>
          <w:rFonts w:ascii="Times New Roman" w:eastAsia="Times New Roman" w:hAnsi="Times New Roman" w:cs="Times New Roman"/>
          <w:color w:val="000000" w:themeColor="text1"/>
          <w:sz w:val="28"/>
          <w:szCs w:val="28"/>
          <w:lang w:val="uk-UA"/>
        </w:rPr>
        <w:t>закладу</w:t>
      </w:r>
      <w:r w:rsidR="00464CE0" w:rsidRPr="00AB4532">
        <w:rPr>
          <w:rFonts w:ascii="Times New Roman" w:eastAsia="Times New Roman" w:hAnsi="Times New Roman" w:cs="Times New Roman"/>
          <w:color w:val="000000" w:themeColor="text1"/>
          <w:sz w:val="28"/>
          <w:szCs w:val="28"/>
          <w:lang w:val="uk-UA"/>
        </w:rPr>
        <w:t xml:space="preserve"> та у групах ( «Щедрі Осені дари», до дня визволення</w:t>
      </w:r>
      <w:r w:rsidR="00234206" w:rsidRPr="00AB4532">
        <w:rPr>
          <w:rFonts w:ascii="Times New Roman" w:eastAsia="Times New Roman" w:hAnsi="Times New Roman" w:cs="Times New Roman"/>
          <w:color w:val="000000" w:themeColor="text1"/>
          <w:sz w:val="28"/>
          <w:szCs w:val="28"/>
          <w:lang w:val="uk-UA"/>
        </w:rPr>
        <w:t xml:space="preserve"> </w:t>
      </w:r>
      <w:r w:rsidR="00464CE0" w:rsidRPr="00AB4532">
        <w:rPr>
          <w:rFonts w:ascii="Times New Roman" w:eastAsia="Times New Roman" w:hAnsi="Times New Roman" w:cs="Times New Roman"/>
          <w:color w:val="000000" w:themeColor="text1"/>
          <w:sz w:val="28"/>
          <w:szCs w:val="28"/>
          <w:lang w:val="uk-UA"/>
        </w:rPr>
        <w:t xml:space="preserve">м. Харкова, спільна виставка дитячих  робіт: </w:t>
      </w:r>
      <w:r w:rsidR="006B1497" w:rsidRPr="00AB4532">
        <w:rPr>
          <w:rFonts w:ascii="Times New Roman" w:eastAsia="Times New Roman" w:hAnsi="Times New Roman" w:cs="Times New Roman"/>
          <w:color w:val="000000" w:themeColor="text1"/>
          <w:sz w:val="28"/>
          <w:szCs w:val="28"/>
          <w:lang w:val="uk-UA"/>
        </w:rPr>
        <w:t>к</w:t>
      </w:r>
      <w:r w:rsidR="00464CE0" w:rsidRPr="00AB4532">
        <w:rPr>
          <w:rFonts w:ascii="Times New Roman" w:eastAsia="Times New Roman" w:hAnsi="Times New Roman" w:cs="Times New Roman"/>
          <w:color w:val="000000" w:themeColor="text1"/>
          <w:sz w:val="28"/>
          <w:szCs w:val="28"/>
          <w:lang w:val="uk-UA"/>
        </w:rPr>
        <w:t>онкурс «Зима-чарівниця», «Мама – сонечко моє», «Розмалюю писанку чудову»  та інші.)</w:t>
      </w:r>
      <w:r w:rsidR="00B96F58" w:rsidRPr="00AB4532">
        <w:rPr>
          <w:rFonts w:ascii="Times New Roman" w:eastAsia="Calibri" w:hAnsi="Times New Roman" w:cs="Times New Roman"/>
          <w:color w:val="000000" w:themeColor="text1"/>
          <w:sz w:val="28"/>
          <w:szCs w:val="28"/>
          <w:lang w:val="uk-UA"/>
        </w:rPr>
        <w:t xml:space="preserve">  </w:t>
      </w:r>
      <w:r w:rsidR="00464739" w:rsidRPr="00AB4532">
        <w:rPr>
          <w:rFonts w:ascii="Times New Roman" w:eastAsia="Calibri" w:hAnsi="Times New Roman" w:cs="Times New Roman"/>
          <w:color w:val="000000" w:themeColor="text1"/>
          <w:sz w:val="28"/>
          <w:szCs w:val="28"/>
          <w:lang w:val="uk-UA"/>
        </w:rPr>
        <w:t>У  куточках  для батьків  вихованців</w:t>
      </w:r>
      <w:r w:rsidR="00464739" w:rsidRPr="009C461F">
        <w:rPr>
          <w:rFonts w:ascii="Times New Roman" w:eastAsia="Calibri" w:hAnsi="Times New Roman" w:cs="Times New Roman"/>
          <w:color w:val="000000" w:themeColor="text1"/>
          <w:sz w:val="28"/>
          <w:szCs w:val="28"/>
          <w:lang w:val="uk-UA"/>
        </w:rPr>
        <w:t xml:space="preserve">  інформація з  питання охорони прав дитинства  оновлюються не ріже ніж 1 раз на місяць та проводяться  консультації для педагогів. Батьки мають можливість оперативного отримання інформації про життя закладу, групи, про проведені заходи, свята, розваги. </w:t>
      </w:r>
      <w:r w:rsidR="00AD3332" w:rsidRPr="009C461F">
        <w:rPr>
          <w:rFonts w:ascii="Times New Roman" w:hAnsi="Times New Roman" w:cs="Times New Roman"/>
          <w:color w:val="000000" w:themeColor="text1"/>
          <w:sz w:val="28"/>
          <w:szCs w:val="28"/>
          <w:lang w:val="uk-UA"/>
        </w:rPr>
        <w:t>Високу ефективність мали такі заходи, як участь у різноманітних міських та всеукраїнських акціях</w:t>
      </w:r>
      <w:r w:rsidR="00285B43" w:rsidRPr="009C461F">
        <w:rPr>
          <w:rFonts w:ascii="Times New Roman" w:hAnsi="Times New Roman" w:cs="Times New Roman"/>
          <w:color w:val="000000" w:themeColor="text1"/>
          <w:sz w:val="28"/>
          <w:szCs w:val="28"/>
          <w:lang w:val="uk-UA"/>
        </w:rPr>
        <w:t>.</w:t>
      </w:r>
      <w:r w:rsidR="00AD3332" w:rsidRPr="009C461F">
        <w:rPr>
          <w:rFonts w:ascii="Times New Roman" w:hAnsi="Times New Roman" w:cs="Times New Roman"/>
          <w:color w:val="000000" w:themeColor="text1"/>
          <w:sz w:val="28"/>
          <w:szCs w:val="28"/>
          <w:lang w:val="uk-UA"/>
        </w:rPr>
        <w:t xml:space="preserve"> батьківські збори, на яких, окрім теоретичної частини, батьки мали змогу побачити які форми роботи, новітні технології використовує  заклад для забезпечення повноцінного творчого розвитку особистості дитини.</w:t>
      </w:r>
      <w:r w:rsidR="006B1497" w:rsidRPr="009C461F">
        <w:rPr>
          <w:rFonts w:ascii="Times New Roman" w:eastAsia="Calibri" w:hAnsi="Times New Roman" w:cs="Times New Roman"/>
          <w:color w:val="000000" w:themeColor="text1"/>
          <w:sz w:val="28"/>
          <w:szCs w:val="28"/>
          <w:lang w:val="uk-UA"/>
        </w:rPr>
        <w:t xml:space="preserve"> </w:t>
      </w:r>
      <w:r w:rsidR="00AD3332" w:rsidRPr="009C461F">
        <w:rPr>
          <w:rFonts w:ascii="Times New Roman" w:hAnsi="Times New Roman" w:cs="Times New Roman"/>
          <w:color w:val="000000" w:themeColor="text1"/>
          <w:sz w:val="28"/>
          <w:szCs w:val="28"/>
          <w:lang w:val="uk-UA"/>
        </w:rPr>
        <w:t xml:space="preserve">Однак, потребує покращення та удосконалення підвищення психолого-педагогічної культури батьків, пропаганда дошкільної освіти в соціумі, усебічне вивчення специфіки кожної сім’ї, індивідуальний підхід до роботи з сім’ями вихованців.   </w:t>
      </w:r>
      <w:r w:rsidR="00AD3332" w:rsidRPr="00AB4532">
        <w:rPr>
          <w:rFonts w:ascii="Times New Roman" w:hAnsi="Times New Roman" w:cs="Times New Roman"/>
          <w:color w:val="000000" w:themeColor="text1"/>
          <w:sz w:val="28"/>
          <w:szCs w:val="28"/>
          <w:lang w:val="uk-UA"/>
        </w:rPr>
        <w:t>Члени Ради закладу  були присутні на педагогічних радах, організовували роботу з громадськістю щодо залучення позабюджетних коштів та раціонального їх використання. Рада закладу вела активну діяльність щодо залучення батьків до благоустрою території  закладу, проведенню ремонтних робіт. Засідання</w:t>
      </w:r>
      <w:r w:rsidR="00AD3332" w:rsidRPr="009C461F">
        <w:rPr>
          <w:rFonts w:ascii="Times New Roman" w:hAnsi="Times New Roman" w:cs="Times New Roman"/>
          <w:color w:val="000000" w:themeColor="text1"/>
          <w:sz w:val="28"/>
          <w:szCs w:val="28"/>
        </w:rPr>
        <w:t xml:space="preserve"> Ради закладу проводились </w:t>
      </w:r>
      <w:proofErr w:type="spellStart"/>
      <w:r w:rsidR="00AD3332" w:rsidRPr="009C461F">
        <w:rPr>
          <w:rFonts w:ascii="Times New Roman" w:hAnsi="Times New Roman" w:cs="Times New Roman"/>
          <w:color w:val="000000" w:themeColor="text1"/>
          <w:sz w:val="28"/>
          <w:szCs w:val="28"/>
        </w:rPr>
        <w:t>регулярн</w:t>
      </w:r>
      <w:proofErr w:type="spellEnd"/>
      <w:r>
        <w:rPr>
          <w:rFonts w:ascii="Times New Roman" w:hAnsi="Times New Roman" w:cs="Times New Roman"/>
          <w:color w:val="000000" w:themeColor="text1"/>
          <w:sz w:val="28"/>
          <w:szCs w:val="28"/>
          <w:lang w:val="uk-UA"/>
        </w:rPr>
        <w:t>о.</w:t>
      </w:r>
      <w:r w:rsidR="00AD3332" w:rsidRPr="009C461F">
        <w:rPr>
          <w:rFonts w:ascii="Times New Roman" w:hAnsi="Times New Roman" w:cs="Times New Roman"/>
          <w:color w:val="000000" w:themeColor="text1"/>
          <w:sz w:val="28"/>
          <w:szCs w:val="28"/>
          <w:lang w:val="uk-UA"/>
        </w:rPr>
        <w:t xml:space="preserve"> Як керівник закладу, сприяю  співпраці закладу з  громадськими організаціями району.  Метою співпраці з профспілковим комітетом та районною батьківською радою є задоволення та захист законних соціальних, економічних, творчих, вікових, національно-культурних, спортивних та інших спільних інтересів працівників закладу та батьків.  </w:t>
      </w:r>
      <w:r w:rsidR="00C846C8" w:rsidRPr="009C461F">
        <w:rPr>
          <w:rFonts w:ascii="Times New Roman" w:hAnsi="Times New Roman" w:cs="Times New Roman"/>
          <w:color w:val="000000" w:themeColor="text1"/>
          <w:sz w:val="28"/>
          <w:szCs w:val="28"/>
          <w:lang w:val="uk-UA"/>
        </w:rPr>
        <w:t>З</w:t>
      </w:r>
      <w:r w:rsidR="00AD3332" w:rsidRPr="009C461F">
        <w:rPr>
          <w:rFonts w:ascii="Times New Roman" w:hAnsi="Times New Roman" w:cs="Times New Roman"/>
          <w:color w:val="000000" w:themeColor="text1"/>
          <w:sz w:val="28"/>
          <w:szCs w:val="28"/>
          <w:lang w:val="uk-UA"/>
        </w:rPr>
        <w:t>аклад і надалі буде продовжувати співпрацю з  даними громадськими організаціями та використовувати їх досвід і потенціал в реалізації своїх статутних завда</w:t>
      </w:r>
      <w:r w:rsidR="006B1497" w:rsidRPr="009C461F">
        <w:rPr>
          <w:rFonts w:ascii="Times New Roman" w:hAnsi="Times New Roman" w:cs="Times New Roman"/>
          <w:color w:val="000000" w:themeColor="text1"/>
          <w:sz w:val="28"/>
          <w:szCs w:val="28"/>
          <w:lang w:val="uk-UA"/>
        </w:rPr>
        <w:t>нь</w:t>
      </w:r>
      <w:r w:rsidR="00D35904">
        <w:rPr>
          <w:rFonts w:ascii="Times New Roman" w:hAnsi="Times New Roman" w:cs="Times New Roman"/>
          <w:color w:val="000000" w:themeColor="text1"/>
          <w:sz w:val="28"/>
          <w:szCs w:val="28"/>
          <w:lang w:val="uk-UA"/>
        </w:rPr>
        <w:t>.</w:t>
      </w:r>
    </w:p>
    <w:p w14:paraId="6F1EF551" w14:textId="29A37A51" w:rsidR="00D35904" w:rsidRPr="00D35904" w:rsidRDefault="00D35904" w:rsidP="00AB4532">
      <w:pPr>
        <w:shd w:val="clear" w:color="auto" w:fill="FFFFFF"/>
        <w:spacing w:after="0" w:line="240" w:lineRule="auto"/>
        <w:jc w:val="both"/>
        <w:textAlignment w:val="baseline"/>
        <w:rPr>
          <w:rFonts w:ascii="Times New Roman" w:hAnsi="Times New Roman" w:cs="Times New Roman"/>
          <w:color w:val="000000" w:themeColor="text1"/>
          <w:sz w:val="28"/>
          <w:szCs w:val="28"/>
          <w:lang w:val="uk-UA"/>
        </w:rPr>
      </w:pPr>
      <w:r w:rsidRPr="009C461F">
        <w:rPr>
          <w:rFonts w:ascii="Times New Roman" w:eastAsia="Calibri"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 xml:space="preserve"> З метою забезпечення своєчасного та в повному обсязі обліку дітей дошкільного віку для прогнозування мережі  закладів</w:t>
      </w:r>
      <w:r>
        <w:rPr>
          <w:rFonts w:ascii="Times New Roman" w:hAnsi="Times New Roman" w:cs="Times New Roman"/>
          <w:color w:val="000000" w:themeColor="text1"/>
          <w:sz w:val="28"/>
          <w:szCs w:val="28"/>
          <w:lang w:val="uk-UA"/>
        </w:rPr>
        <w:t xml:space="preserve"> дошкільної освіти</w:t>
      </w:r>
      <w:r w:rsidRPr="009C461F">
        <w:rPr>
          <w:rFonts w:ascii="Times New Roman" w:hAnsi="Times New Roman" w:cs="Times New Roman"/>
          <w:color w:val="000000" w:themeColor="text1"/>
          <w:sz w:val="28"/>
          <w:szCs w:val="28"/>
          <w:lang w:val="uk-UA"/>
        </w:rPr>
        <w:t xml:space="preserve"> </w:t>
      </w:r>
      <w:r w:rsidRPr="00D35904">
        <w:rPr>
          <w:rFonts w:ascii="Times New Roman" w:hAnsi="Times New Roman" w:cs="Times New Roman"/>
          <w:color w:val="000000" w:themeColor="text1"/>
          <w:sz w:val="28"/>
          <w:szCs w:val="28"/>
          <w:lang w:val="uk-UA"/>
        </w:rPr>
        <w:t>нашого району відповідно до освітніх запитів населення та створення умов для здобуття громадянами дошкільної освіти за закладом була визначена та закріплена територія обслуговування.</w:t>
      </w:r>
      <w:r w:rsidR="00C50F62">
        <w:rPr>
          <w:rFonts w:ascii="Times New Roman" w:hAnsi="Times New Roman" w:cs="Times New Roman"/>
          <w:color w:val="000000" w:themeColor="text1"/>
          <w:sz w:val="28"/>
          <w:szCs w:val="28"/>
          <w:lang w:val="uk-UA"/>
        </w:rPr>
        <w:t xml:space="preserve"> </w:t>
      </w:r>
      <w:r w:rsidRPr="00D35904">
        <w:rPr>
          <w:rFonts w:ascii="Times New Roman" w:hAnsi="Times New Roman" w:cs="Times New Roman"/>
          <w:sz w:val="28"/>
          <w:szCs w:val="28"/>
          <w:lang w:val="uk-UA"/>
        </w:rPr>
        <w:t>Проведено облік та складено списки дітей віком до 6 років, які мешкають у мікрорайоні на території обслуговування дошкільним закладом. З’ясовано, що мешкають у мікрорайоні 374 дитини дошкільного віку (менше на 17, ніж минулого року – 391 дитина), з них:</w:t>
      </w:r>
    </w:p>
    <w:p w14:paraId="109189BA" w14:textId="77777777" w:rsidR="00D35904" w:rsidRPr="00D35904" w:rsidRDefault="00D35904" w:rsidP="00D35904">
      <w:pPr>
        <w:spacing w:line="240" w:lineRule="auto"/>
        <w:jc w:val="center"/>
        <w:rPr>
          <w:rFonts w:ascii="Times New Roman" w:eastAsia="Calibri" w:hAnsi="Times New Roman" w:cs="Times New Roman"/>
          <w:b/>
          <w:bCs/>
          <w:sz w:val="28"/>
          <w:szCs w:val="28"/>
          <w:lang w:val="uk-UA"/>
        </w:rPr>
      </w:pPr>
      <w:r w:rsidRPr="00D35904">
        <w:rPr>
          <w:rFonts w:ascii="Times New Roman" w:eastAsia="Calibri" w:hAnsi="Times New Roman" w:cs="Times New Roman"/>
          <w:b/>
          <w:bCs/>
          <w:sz w:val="28"/>
          <w:szCs w:val="28"/>
          <w:lang w:val="uk-UA"/>
        </w:rPr>
        <w:t>Кількість дітей дошкільного віку відповідно до проведеного обліку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3"/>
        <w:gridCol w:w="2187"/>
        <w:gridCol w:w="2312"/>
        <w:gridCol w:w="2311"/>
      </w:tblGrid>
      <w:tr w:rsidR="00D35904" w:rsidRPr="00D35904" w14:paraId="7AD81BC2" w14:textId="77777777" w:rsidTr="00D35904">
        <w:trPr>
          <w:trHeight w:val="811"/>
        </w:trPr>
        <w:tc>
          <w:tcPr>
            <w:tcW w:w="275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3A5D6C5A"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rPr>
            </w:pPr>
            <w:proofErr w:type="spellStart"/>
            <w:r w:rsidRPr="00D35904">
              <w:rPr>
                <w:rFonts w:ascii="Times New Roman" w:eastAsia="Calibri" w:hAnsi="Times New Roman" w:cs="Times New Roman"/>
                <w:sz w:val="28"/>
                <w:szCs w:val="28"/>
              </w:rPr>
              <w:t>Вік</w:t>
            </w:r>
            <w:proofErr w:type="spellEnd"/>
            <w:r w:rsidRPr="00D35904">
              <w:rPr>
                <w:rFonts w:ascii="Times New Roman" w:eastAsia="Calibri" w:hAnsi="Times New Roman" w:cs="Times New Roman"/>
                <w:sz w:val="28"/>
                <w:szCs w:val="28"/>
              </w:rPr>
              <w:t xml:space="preserve"> дітей</w:t>
            </w:r>
          </w:p>
        </w:tc>
        <w:tc>
          <w:tcPr>
            <w:tcW w:w="223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2D1292FC"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rPr>
              <w:t>201</w:t>
            </w:r>
            <w:r w:rsidRPr="00D35904">
              <w:rPr>
                <w:rFonts w:ascii="Times New Roman" w:eastAsia="Calibri" w:hAnsi="Times New Roman" w:cs="Times New Roman"/>
                <w:sz w:val="28"/>
                <w:szCs w:val="28"/>
                <w:lang w:val="uk-UA"/>
              </w:rPr>
              <w:t>8/</w:t>
            </w:r>
            <w:r w:rsidRPr="00D35904">
              <w:rPr>
                <w:rFonts w:ascii="Times New Roman" w:eastAsia="Calibri" w:hAnsi="Times New Roman" w:cs="Times New Roman"/>
                <w:sz w:val="28"/>
                <w:szCs w:val="28"/>
              </w:rPr>
              <w:t>201</w:t>
            </w:r>
            <w:r w:rsidRPr="00D35904">
              <w:rPr>
                <w:rFonts w:ascii="Times New Roman" w:eastAsia="Calibri" w:hAnsi="Times New Roman" w:cs="Times New Roman"/>
                <w:sz w:val="28"/>
                <w:szCs w:val="28"/>
                <w:lang w:val="uk-UA"/>
              </w:rPr>
              <w:t>9</w:t>
            </w:r>
            <w:r w:rsidRPr="00D35904">
              <w:rPr>
                <w:rFonts w:ascii="Times New Roman" w:eastAsia="Calibri" w:hAnsi="Times New Roman" w:cs="Times New Roman"/>
                <w:sz w:val="28"/>
                <w:szCs w:val="28"/>
              </w:rPr>
              <w:t xml:space="preserve"> </w:t>
            </w:r>
            <w:proofErr w:type="spellStart"/>
            <w:r w:rsidRPr="00D35904">
              <w:rPr>
                <w:rFonts w:ascii="Times New Roman" w:eastAsia="Calibri" w:hAnsi="Times New Roman" w:cs="Times New Roman"/>
                <w:sz w:val="28"/>
                <w:szCs w:val="28"/>
              </w:rPr>
              <w:t>н.р</w:t>
            </w:r>
            <w:proofErr w:type="spellEnd"/>
            <w:r w:rsidRPr="00D35904">
              <w:rPr>
                <w:rFonts w:ascii="Times New Roman" w:eastAsia="Calibri" w:hAnsi="Times New Roman" w:cs="Times New Roman"/>
                <w:sz w:val="28"/>
                <w:szCs w:val="28"/>
              </w:rPr>
              <w:t>.</w:t>
            </w:r>
          </w:p>
        </w:tc>
        <w:tc>
          <w:tcPr>
            <w:tcW w:w="2372" w:type="dxa"/>
            <w:tcBorders>
              <w:top w:val="single" w:sz="4" w:space="0" w:color="000000"/>
              <w:left w:val="single" w:sz="4" w:space="0" w:color="000000"/>
              <w:bottom w:val="single" w:sz="4" w:space="0" w:color="000000"/>
              <w:right w:val="single" w:sz="4" w:space="0" w:color="000000"/>
            </w:tcBorders>
            <w:shd w:val="clear" w:color="auto" w:fill="EAF1DD"/>
          </w:tcPr>
          <w:p w14:paraId="3C9DA2AA"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p>
          <w:p w14:paraId="06763ACA"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rPr>
            </w:pPr>
            <w:r w:rsidRPr="00D35904">
              <w:rPr>
                <w:rFonts w:ascii="Times New Roman" w:eastAsia="Calibri" w:hAnsi="Times New Roman" w:cs="Times New Roman"/>
                <w:sz w:val="28"/>
                <w:szCs w:val="28"/>
              </w:rPr>
              <w:t>201</w:t>
            </w:r>
            <w:r w:rsidRPr="00D35904">
              <w:rPr>
                <w:rFonts w:ascii="Times New Roman" w:eastAsia="Calibri" w:hAnsi="Times New Roman" w:cs="Times New Roman"/>
                <w:sz w:val="28"/>
                <w:szCs w:val="28"/>
                <w:lang w:val="uk-UA"/>
              </w:rPr>
              <w:t>9/</w:t>
            </w:r>
            <w:r w:rsidRPr="00D35904">
              <w:rPr>
                <w:rFonts w:ascii="Times New Roman" w:eastAsia="Calibri" w:hAnsi="Times New Roman" w:cs="Times New Roman"/>
                <w:sz w:val="28"/>
                <w:szCs w:val="28"/>
              </w:rPr>
              <w:t>20</w:t>
            </w:r>
            <w:r w:rsidRPr="00D35904">
              <w:rPr>
                <w:rFonts w:ascii="Times New Roman" w:eastAsia="Calibri" w:hAnsi="Times New Roman" w:cs="Times New Roman"/>
                <w:sz w:val="28"/>
                <w:szCs w:val="28"/>
                <w:lang w:val="uk-UA"/>
              </w:rPr>
              <w:t>20</w:t>
            </w:r>
            <w:r w:rsidRPr="00D35904">
              <w:rPr>
                <w:rFonts w:ascii="Times New Roman" w:eastAsia="Calibri" w:hAnsi="Times New Roman" w:cs="Times New Roman"/>
                <w:sz w:val="28"/>
                <w:szCs w:val="28"/>
              </w:rPr>
              <w:t xml:space="preserve"> </w:t>
            </w:r>
            <w:proofErr w:type="spellStart"/>
            <w:r w:rsidRPr="00D35904">
              <w:rPr>
                <w:rFonts w:ascii="Times New Roman" w:eastAsia="Calibri" w:hAnsi="Times New Roman" w:cs="Times New Roman"/>
                <w:sz w:val="28"/>
                <w:szCs w:val="28"/>
              </w:rPr>
              <w:t>н.р</w:t>
            </w:r>
            <w:proofErr w:type="spellEnd"/>
            <w:r w:rsidRPr="00D35904">
              <w:rPr>
                <w:rFonts w:ascii="Times New Roman" w:eastAsia="Calibri" w:hAnsi="Times New Roman" w:cs="Times New Roman"/>
                <w:sz w:val="28"/>
                <w:szCs w:val="28"/>
              </w:rPr>
              <w:t>.</w:t>
            </w:r>
          </w:p>
        </w:tc>
        <w:tc>
          <w:tcPr>
            <w:tcW w:w="237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00BA017F"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rPr>
            </w:pPr>
            <w:proofErr w:type="spellStart"/>
            <w:r w:rsidRPr="00D35904">
              <w:rPr>
                <w:rFonts w:ascii="Times New Roman" w:eastAsia="Calibri" w:hAnsi="Times New Roman" w:cs="Times New Roman"/>
                <w:sz w:val="28"/>
                <w:szCs w:val="28"/>
              </w:rPr>
              <w:t>Різниця</w:t>
            </w:r>
            <w:proofErr w:type="spellEnd"/>
          </w:p>
        </w:tc>
      </w:tr>
      <w:tr w:rsidR="00D35904" w:rsidRPr="00D35904" w14:paraId="3DE343A6"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4FADCB47"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lang w:val="uk-UA"/>
              </w:rPr>
              <w:t>Д</w:t>
            </w:r>
            <w:r w:rsidRPr="00D35904">
              <w:rPr>
                <w:rFonts w:ascii="Times New Roman" w:eastAsia="Calibri" w:hAnsi="Times New Roman" w:cs="Times New Roman"/>
                <w:sz w:val="28"/>
                <w:szCs w:val="28"/>
              </w:rPr>
              <w:t>о 1 року</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595C3417"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47</w:t>
            </w:r>
          </w:p>
        </w:tc>
        <w:tc>
          <w:tcPr>
            <w:tcW w:w="2372" w:type="dxa"/>
            <w:tcBorders>
              <w:top w:val="single" w:sz="4" w:space="0" w:color="000000"/>
              <w:left w:val="single" w:sz="4" w:space="0" w:color="000000"/>
              <w:bottom w:val="single" w:sz="4" w:space="0" w:color="000000"/>
              <w:right w:val="single" w:sz="4" w:space="0" w:color="000000"/>
            </w:tcBorders>
          </w:tcPr>
          <w:p w14:paraId="41473344"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46</w:t>
            </w:r>
          </w:p>
        </w:tc>
        <w:tc>
          <w:tcPr>
            <w:tcW w:w="2372" w:type="dxa"/>
            <w:tcBorders>
              <w:top w:val="single" w:sz="4" w:space="0" w:color="000000"/>
              <w:left w:val="single" w:sz="4" w:space="0" w:color="000000"/>
              <w:bottom w:val="single" w:sz="4" w:space="0" w:color="000000"/>
              <w:right w:val="single" w:sz="4" w:space="0" w:color="000000"/>
            </w:tcBorders>
            <w:vAlign w:val="center"/>
          </w:tcPr>
          <w:p w14:paraId="63869A88"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w:t>
            </w:r>
          </w:p>
        </w:tc>
      </w:tr>
      <w:tr w:rsidR="00D35904" w:rsidRPr="00D35904" w14:paraId="4D2C213A"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52A714E4"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rPr>
              <w:t xml:space="preserve">1 </w:t>
            </w:r>
            <w:proofErr w:type="spellStart"/>
            <w:r w:rsidRPr="00D35904">
              <w:rPr>
                <w:rFonts w:ascii="Times New Roman" w:eastAsia="Calibri" w:hAnsi="Times New Roman" w:cs="Times New Roman"/>
                <w:sz w:val="28"/>
                <w:szCs w:val="28"/>
              </w:rPr>
              <w:t>рік</w:t>
            </w:r>
            <w:proofErr w:type="spellEnd"/>
            <w:r w:rsidRPr="00D35904">
              <w:rPr>
                <w:rFonts w:ascii="Times New Roman" w:eastAsia="Calibri" w:hAnsi="Times New Roman" w:cs="Times New Roman"/>
                <w:sz w:val="28"/>
                <w:szCs w:val="28"/>
              </w:rPr>
              <w:t xml:space="preserve"> </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6ED943A5"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33</w:t>
            </w:r>
          </w:p>
        </w:tc>
        <w:tc>
          <w:tcPr>
            <w:tcW w:w="2372" w:type="dxa"/>
            <w:tcBorders>
              <w:top w:val="single" w:sz="4" w:space="0" w:color="000000"/>
              <w:left w:val="single" w:sz="4" w:space="0" w:color="000000"/>
              <w:bottom w:val="single" w:sz="4" w:space="0" w:color="000000"/>
              <w:right w:val="single" w:sz="4" w:space="0" w:color="000000"/>
            </w:tcBorders>
          </w:tcPr>
          <w:p w14:paraId="20050276"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34</w:t>
            </w:r>
          </w:p>
        </w:tc>
        <w:tc>
          <w:tcPr>
            <w:tcW w:w="2372" w:type="dxa"/>
            <w:tcBorders>
              <w:top w:val="single" w:sz="4" w:space="0" w:color="000000"/>
              <w:left w:val="single" w:sz="4" w:space="0" w:color="000000"/>
              <w:bottom w:val="single" w:sz="4" w:space="0" w:color="000000"/>
              <w:right w:val="single" w:sz="4" w:space="0" w:color="000000"/>
            </w:tcBorders>
            <w:vAlign w:val="center"/>
          </w:tcPr>
          <w:p w14:paraId="7B3C2388"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w:t>
            </w:r>
          </w:p>
        </w:tc>
      </w:tr>
      <w:tr w:rsidR="00D35904" w:rsidRPr="00D35904" w14:paraId="1A7DEA47"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31037B9F"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rPr>
              <w:lastRenderedPageBreak/>
              <w:t>2 роки</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6DAA5C86"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54</w:t>
            </w:r>
          </w:p>
        </w:tc>
        <w:tc>
          <w:tcPr>
            <w:tcW w:w="2372" w:type="dxa"/>
            <w:tcBorders>
              <w:top w:val="single" w:sz="4" w:space="0" w:color="000000"/>
              <w:left w:val="single" w:sz="4" w:space="0" w:color="000000"/>
              <w:bottom w:val="single" w:sz="4" w:space="0" w:color="000000"/>
              <w:right w:val="single" w:sz="4" w:space="0" w:color="000000"/>
            </w:tcBorders>
          </w:tcPr>
          <w:p w14:paraId="3BAC71BF"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58</w:t>
            </w:r>
          </w:p>
        </w:tc>
        <w:tc>
          <w:tcPr>
            <w:tcW w:w="2372" w:type="dxa"/>
            <w:tcBorders>
              <w:top w:val="single" w:sz="4" w:space="0" w:color="000000"/>
              <w:left w:val="single" w:sz="4" w:space="0" w:color="000000"/>
              <w:bottom w:val="single" w:sz="4" w:space="0" w:color="000000"/>
              <w:right w:val="single" w:sz="4" w:space="0" w:color="000000"/>
            </w:tcBorders>
            <w:vAlign w:val="center"/>
          </w:tcPr>
          <w:p w14:paraId="619489F8"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+4</w:t>
            </w:r>
          </w:p>
        </w:tc>
      </w:tr>
      <w:tr w:rsidR="00D35904" w:rsidRPr="00D35904" w14:paraId="3B1F9F6A"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6B9170F2"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rPr>
              <w:t>3 роки</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45A6D4DF"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91</w:t>
            </w:r>
          </w:p>
        </w:tc>
        <w:tc>
          <w:tcPr>
            <w:tcW w:w="2372" w:type="dxa"/>
            <w:tcBorders>
              <w:top w:val="single" w:sz="4" w:space="0" w:color="000000"/>
              <w:left w:val="single" w:sz="4" w:space="0" w:color="000000"/>
              <w:bottom w:val="single" w:sz="4" w:space="0" w:color="000000"/>
              <w:right w:val="single" w:sz="4" w:space="0" w:color="000000"/>
            </w:tcBorders>
          </w:tcPr>
          <w:p w14:paraId="2C414AA7"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74</w:t>
            </w:r>
          </w:p>
        </w:tc>
        <w:tc>
          <w:tcPr>
            <w:tcW w:w="2372" w:type="dxa"/>
            <w:tcBorders>
              <w:top w:val="single" w:sz="4" w:space="0" w:color="000000"/>
              <w:left w:val="single" w:sz="4" w:space="0" w:color="000000"/>
              <w:bottom w:val="single" w:sz="4" w:space="0" w:color="000000"/>
              <w:right w:val="single" w:sz="4" w:space="0" w:color="000000"/>
            </w:tcBorders>
            <w:vAlign w:val="center"/>
          </w:tcPr>
          <w:p w14:paraId="5FD9A1C3"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-17</w:t>
            </w:r>
          </w:p>
        </w:tc>
      </w:tr>
      <w:tr w:rsidR="00D35904" w:rsidRPr="00D35904" w14:paraId="013EA386"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47337CB9"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rPr>
              <w:t>4 роки</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1D44AF88"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78</w:t>
            </w:r>
          </w:p>
        </w:tc>
        <w:tc>
          <w:tcPr>
            <w:tcW w:w="2372" w:type="dxa"/>
            <w:tcBorders>
              <w:top w:val="single" w:sz="4" w:space="0" w:color="000000"/>
              <w:left w:val="single" w:sz="4" w:space="0" w:color="000000"/>
              <w:bottom w:val="single" w:sz="4" w:space="0" w:color="000000"/>
              <w:right w:val="single" w:sz="4" w:space="0" w:color="000000"/>
            </w:tcBorders>
          </w:tcPr>
          <w:p w14:paraId="6F0EC494"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89</w:t>
            </w:r>
          </w:p>
        </w:tc>
        <w:tc>
          <w:tcPr>
            <w:tcW w:w="2372" w:type="dxa"/>
            <w:tcBorders>
              <w:top w:val="single" w:sz="4" w:space="0" w:color="000000"/>
              <w:left w:val="single" w:sz="4" w:space="0" w:color="000000"/>
              <w:bottom w:val="single" w:sz="4" w:space="0" w:color="000000"/>
              <w:right w:val="single" w:sz="4" w:space="0" w:color="000000"/>
            </w:tcBorders>
            <w:vAlign w:val="center"/>
          </w:tcPr>
          <w:p w14:paraId="2498493E"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+11</w:t>
            </w:r>
          </w:p>
        </w:tc>
      </w:tr>
      <w:tr w:rsidR="00D35904" w:rsidRPr="00D35904" w14:paraId="1BE1F2AD"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5B13F08B"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rPr>
            </w:pPr>
            <w:r w:rsidRPr="00D35904">
              <w:rPr>
                <w:rFonts w:ascii="Times New Roman" w:eastAsia="Calibri" w:hAnsi="Times New Roman" w:cs="Times New Roman"/>
                <w:sz w:val="28"/>
                <w:szCs w:val="28"/>
              </w:rPr>
              <w:t xml:space="preserve">5 </w:t>
            </w:r>
            <w:proofErr w:type="spellStart"/>
            <w:r w:rsidRPr="00D35904">
              <w:rPr>
                <w:rFonts w:ascii="Times New Roman" w:eastAsia="Calibri" w:hAnsi="Times New Roman" w:cs="Times New Roman"/>
                <w:sz w:val="28"/>
                <w:szCs w:val="28"/>
              </w:rPr>
              <w:t>років</w:t>
            </w:r>
            <w:proofErr w:type="spellEnd"/>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26FFEC6D"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85</w:t>
            </w:r>
          </w:p>
        </w:tc>
        <w:tc>
          <w:tcPr>
            <w:tcW w:w="2372" w:type="dxa"/>
            <w:tcBorders>
              <w:top w:val="single" w:sz="4" w:space="0" w:color="000000"/>
              <w:left w:val="single" w:sz="4" w:space="0" w:color="000000"/>
              <w:bottom w:val="single" w:sz="4" w:space="0" w:color="000000"/>
              <w:right w:val="single" w:sz="4" w:space="0" w:color="000000"/>
            </w:tcBorders>
          </w:tcPr>
          <w:p w14:paraId="431DCE11"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69</w:t>
            </w:r>
          </w:p>
        </w:tc>
        <w:tc>
          <w:tcPr>
            <w:tcW w:w="2372" w:type="dxa"/>
            <w:tcBorders>
              <w:top w:val="single" w:sz="4" w:space="0" w:color="000000"/>
              <w:left w:val="single" w:sz="4" w:space="0" w:color="000000"/>
              <w:bottom w:val="single" w:sz="4" w:space="0" w:color="000000"/>
              <w:right w:val="single" w:sz="4" w:space="0" w:color="000000"/>
            </w:tcBorders>
            <w:vAlign w:val="center"/>
          </w:tcPr>
          <w:p w14:paraId="69772C0E"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-16</w:t>
            </w:r>
          </w:p>
        </w:tc>
      </w:tr>
      <w:tr w:rsidR="00D35904" w:rsidRPr="00D35904" w14:paraId="4F11037A"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hideMark/>
          </w:tcPr>
          <w:p w14:paraId="4627854E" w14:textId="77777777" w:rsidR="00D35904" w:rsidRPr="00D35904" w:rsidRDefault="00D35904" w:rsidP="00D35904">
            <w:pPr>
              <w:tabs>
                <w:tab w:val="left" w:pos="540"/>
              </w:tabs>
              <w:spacing w:line="240" w:lineRule="auto"/>
              <w:jc w:val="both"/>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 xml:space="preserve">6 років </w:t>
            </w:r>
          </w:p>
        </w:tc>
        <w:tc>
          <w:tcPr>
            <w:tcW w:w="2238" w:type="dxa"/>
            <w:tcBorders>
              <w:top w:val="single" w:sz="4" w:space="0" w:color="000000"/>
              <w:left w:val="single" w:sz="4" w:space="0" w:color="000000"/>
              <w:bottom w:val="single" w:sz="4" w:space="0" w:color="000000"/>
              <w:right w:val="single" w:sz="4" w:space="0" w:color="000000"/>
            </w:tcBorders>
            <w:vAlign w:val="center"/>
            <w:hideMark/>
          </w:tcPr>
          <w:p w14:paraId="7531CC7C"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3</w:t>
            </w:r>
          </w:p>
        </w:tc>
        <w:tc>
          <w:tcPr>
            <w:tcW w:w="2372" w:type="dxa"/>
            <w:tcBorders>
              <w:top w:val="single" w:sz="4" w:space="0" w:color="000000"/>
              <w:left w:val="single" w:sz="4" w:space="0" w:color="000000"/>
              <w:bottom w:val="single" w:sz="4" w:space="0" w:color="000000"/>
              <w:right w:val="single" w:sz="4" w:space="0" w:color="000000"/>
            </w:tcBorders>
          </w:tcPr>
          <w:p w14:paraId="127EB85F"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2273C9CA"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w:t>
            </w:r>
          </w:p>
        </w:tc>
      </w:tr>
      <w:tr w:rsidR="00D35904" w:rsidRPr="00D35904" w14:paraId="28050388" w14:textId="77777777" w:rsidTr="00D35904">
        <w:trPr>
          <w:trHeight w:val="412"/>
        </w:trPr>
        <w:tc>
          <w:tcPr>
            <w:tcW w:w="275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5ABF48E5"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Усього</w:t>
            </w:r>
          </w:p>
        </w:tc>
        <w:tc>
          <w:tcPr>
            <w:tcW w:w="2238"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14:paraId="775C5068"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391</w:t>
            </w:r>
          </w:p>
        </w:tc>
        <w:tc>
          <w:tcPr>
            <w:tcW w:w="2372" w:type="dxa"/>
            <w:tcBorders>
              <w:top w:val="single" w:sz="4" w:space="0" w:color="000000"/>
              <w:left w:val="single" w:sz="4" w:space="0" w:color="000000"/>
              <w:bottom w:val="single" w:sz="4" w:space="0" w:color="000000"/>
              <w:right w:val="single" w:sz="4" w:space="0" w:color="000000"/>
            </w:tcBorders>
            <w:shd w:val="clear" w:color="auto" w:fill="EAF1DD"/>
          </w:tcPr>
          <w:p w14:paraId="2B85901B" w14:textId="77777777" w:rsidR="00D35904" w:rsidRPr="00D35904" w:rsidRDefault="00D35904" w:rsidP="00D35904">
            <w:pPr>
              <w:tabs>
                <w:tab w:val="left" w:pos="540"/>
              </w:tabs>
              <w:spacing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374</w:t>
            </w:r>
          </w:p>
        </w:tc>
        <w:tc>
          <w:tcPr>
            <w:tcW w:w="237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DF62C0F" w14:textId="77777777" w:rsidR="00D35904" w:rsidRPr="00D35904" w:rsidRDefault="00D35904" w:rsidP="00D35904">
            <w:pPr>
              <w:pStyle w:val="a8"/>
              <w:numPr>
                <w:ilvl w:val="0"/>
                <w:numId w:val="23"/>
              </w:numPr>
              <w:tabs>
                <w:tab w:val="left" w:pos="540"/>
              </w:tabs>
              <w:spacing w:after="0" w:line="240" w:lineRule="auto"/>
              <w:jc w:val="center"/>
              <w:rPr>
                <w:rFonts w:ascii="Times New Roman" w:eastAsia="Calibri" w:hAnsi="Times New Roman" w:cs="Times New Roman"/>
                <w:sz w:val="28"/>
                <w:szCs w:val="28"/>
                <w:lang w:val="uk-UA"/>
              </w:rPr>
            </w:pPr>
            <w:r w:rsidRPr="00D35904">
              <w:rPr>
                <w:rFonts w:ascii="Times New Roman" w:eastAsia="Calibri" w:hAnsi="Times New Roman" w:cs="Times New Roman"/>
                <w:sz w:val="28"/>
                <w:szCs w:val="28"/>
                <w:lang w:val="uk-UA"/>
              </w:rPr>
              <w:t>17</w:t>
            </w:r>
          </w:p>
        </w:tc>
      </w:tr>
    </w:tbl>
    <w:p w14:paraId="63654834" w14:textId="77777777" w:rsidR="00D35904" w:rsidRPr="00D35904" w:rsidRDefault="00D35904" w:rsidP="00D35904">
      <w:pPr>
        <w:spacing w:line="240" w:lineRule="auto"/>
        <w:ind w:firstLine="720"/>
        <w:jc w:val="center"/>
        <w:rPr>
          <w:rFonts w:ascii="Times New Roman" w:hAnsi="Times New Roman" w:cs="Times New Roman"/>
          <w:sz w:val="28"/>
          <w:szCs w:val="28"/>
          <w:lang w:val="uk-UA"/>
        </w:rPr>
      </w:pPr>
    </w:p>
    <w:p w14:paraId="055BFDB2" w14:textId="46043484" w:rsidR="00A14246" w:rsidRPr="00D35904" w:rsidRDefault="00D35904" w:rsidP="00AB4532">
      <w:pPr>
        <w:spacing w:after="0" w:line="240" w:lineRule="auto"/>
        <w:ind w:firstLine="720"/>
        <w:jc w:val="both"/>
        <w:rPr>
          <w:rFonts w:ascii="Times New Roman" w:eastAsia="Calibri" w:hAnsi="Times New Roman" w:cs="Times New Roman"/>
          <w:sz w:val="28"/>
          <w:szCs w:val="28"/>
          <w:lang w:val="uk-UA"/>
        </w:rPr>
      </w:pPr>
      <w:r w:rsidRPr="00D35904">
        <w:rPr>
          <w:rFonts w:ascii="Times New Roman" w:hAnsi="Times New Roman" w:cs="Times New Roman"/>
          <w:sz w:val="28"/>
          <w:szCs w:val="28"/>
          <w:lang w:val="uk-UA"/>
        </w:rPr>
        <w:t xml:space="preserve">З них дошкільною освітою охоплено 312 дітей (що складає 83,4% від загальної кількості). </w:t>
      </w:r>
      <w:r w:rsidRPr="00D35904">
        <w:rPr>
          <w:rFonts w:ascii="Times New Roman" w:eastAsia="Calibri" w:hAnsi="Times New Roman" w:cs="Times New Roman"/>
          <w:sz w:val="28"/>
          <w:szCs w:val="28"/>
          <w:lang w:val="uk-UA"/>
        </w:rPr>
        <w:t>Варто відмітити, що діти від 2-х до 6-ти років охоплені дошкільною освітою на 90 %.</w:t>
      </w:r>
      <w:r w:rsidRPr="00D35904">
        <w:rPr>
          <w:rFonts w:ascii="Times New Roman" w:hAnsi="Times New Roman" w:cs="Times New Roman"/>
          <w:sz w:val="28"/>
          <w:szCs w:val="28"/>
          <w:lang w:val="uk-UA"/>
        </w:rPr>
        <w:t>Усі заплановані заходи виконано в повному обсязі, роботу по забезпеченню гарантованого права громадян на отримання дошкільної освіти вважаємо доцільною, виконаною у повному обсязі на належному рівні.</w:t>
      </w:r>
      <w:r>
        <w:rPr>
          <w:rFonts w:ascii="Times New Roman" w:hAnsi="Times New Roman" w:cs="Times New Roman"/>
          <w:sz w:val="28"/>
          <w:szCs w:val="28"/>
          <w:lang w:val="uk-UA"/>
        </w:rPr>
        <w:t xml:space="preserve"> </w:t>
      </w:r>
      <w:r w:rsidRPr="00D35904">
        <w:rPr>
          <w:rFonts w:ascii="Times New Roman" w:hAnsi="Times New Roman" w:cs="Times New Roman"/>
          <w:sz w:val="28"/>
          <w:szCs w:val="28"/>
          <w:lang w:val="uk-UA"/>
        </w:rPr>
        <w:t xml:space="preserve">У наступному навчальному році плануємо активізувати роботу з батьками дітей, що не відвідують  заклад через розміщення на офіційному сайті актуальної інформації про життя </w:t>
      </w:r>
      <w:r w:rsidR="00C50F62">
        <w:rPr>
          <w:rFonts w:ascii="Times New Roman" w:hAnsi="Times New Roman" w:cs="Times New Roman"/>
          <w:sz w:val="28"/>
          <w:szCs w:val="28"/>
          <w:lang w:val="uk-UA"/>
        </w:rPr>
        <w:t>закладу</w:t>
      </w:r>
      <w:r w:rsidRPr="00D35904">
        <w:rPr>
          <w:rFonts w:ascii="Times New Roman" w:hAnsi="Times New Roman" w:cs="Times New Roman"/>
          <w:sz w:val="28"/>
          <w:szCs w:val="28"/>
          <w:lang w:val="uk-UA"/>
        </w:rPr>
        <w:t>, рекомендацій, порад щодо організації життєдіяльності дітей дошкільного віку та встановити з батьками зворотній зв’язок за допомогою цього сайту.</w:t>
      </w:r>
    </w:p>
    <w:p w14:paraId="47DDCC41" w14:textId="264A327F" w:rsidR="00A14246" w:rsidRPr="00714EA8" w:rsidRDefault="00A14246" w:rsidP="00AB4532">
      <w:pPr>
        <w:spacing w:after="0" w:line="240" w:lineRule="auto"/>
        <w:ind w:firstLine="567"/>
        <w:jc w:val="both"/>
        <w:rPr>
          <w:rFonts w:ascii="Times New Roman" w:eastAsia="Calibri" w:hAnsi="Times New Roman" w:cs="Times New Roman"/>
          <w:color w:val="FF0000"/>
          <w:sz w:val="28"/>
          <w:szCs w:val="28"/>
          <w:lang w:val="uk-UA"/>
        </w:rPr>
      </w:pPr>
      <w:r w:rsidRPr="009C461F">
        <w:rPr>
          <w:rFonts w:ascii="Times New Roman" w:eastAsia="Calibri" w:hAnsi="Times New Roman" w:cs="Times New Roman"/>
          <w:sz w:val="28"/>
          <w:szCs w:val="28"/>
          <w:lang w:val="uk-UA"/>
        </w:rPr>
        <w:t xml:space="preserve">  Враховуючи актуальність та важливість проблеми наступності між дошкільною ланкою освіти та початковою школо</w:t>
      </w:r>
      <w:r w:rsidR="00714EA8">
        <w:rPr>
          <w:rFonts w:ascii="Times New Roman" w:eastAsia="Calibri" w:hAnsi="Times New Roman" w:cs="Times New Roman"/>
          <w:sz w:val="28"/>
          <w:szCs w:val="28"/>
          <w:lang w:val="uk-UA"/>
        </w:rPr>
        <w:t>ю особлива</w:t>
      </w:r>
      <w:r w:rsidRPr="009C461F">
        <w:rPr>
          <w:rFonts w:ascii="Times New Roman" w:eastAsia="Calibri" w:hAnsi="Times New Roman" w:cs="Times New Roman"/>
          <w:sz w:val="28"/>
          <w:szCs w:val="28"/>
          <w:lang w:val="uk-UA"/>
        </w:rPr>
        <w:t xml:space="preserve"> увага протягом 2019/2020 навчального року приділялася питанню наступності  в роботі закладу дошкільної освіти  та школи.</w:t>
      </w:r>
      <w:r w:rsidRPr="009C461F">
        <w:rPr>
          <w:rFonts w:ascii="Times New Roman" w:hAnsi="Times New Roman" w:cs="Times New Roman"/>
          <w:sz w:val="28"/>
          <w:szCs w:val="28"/>
          <w:lang w:val="uk-UA"/>
        </w:rPr>
        <w:t xml:space="preserve"> На сьогоднішній день показником ефективності реалізації завдань Базового компонента дошкільної освіти є його наступність та узгодженість зі стандартами початкової школи.</w:t>
      </w:r>
      <w:r w:rsidRPr="009C461F">
        <w:rPr>
          <w:rFonts w:ascii="Times New Roman" w:eastAsia="Calibri" w:hAnsi="Times New Roman" w:cs="Times New Roman"/>
          <w:sz w:val="28"/>
          <w:szCs w:val="28"/>
          <w:lang w:val="uk-UA"/>
        </w:rPr>
        <w:t xml:space="preserve"> </w:t>
      </w:r>
      <w:r w:rsidRPr="009C461F">
        <w:rPr>
          <w:rFonts w:ascii="Times New Roman" w:hAnsi="Times New Roman" w:cs="Times New Roman"/>
          <w:sz w:val="28"/>
          <w:szCs w:val="28"/>
          <w:lang w:val="uk-UA"/>
        </w:rPr>
        <w:t>Реалізація наступності з боку дошкільної ланки освіти відбувалася  через  формування готовності дітей старшого дошкільного віку до систематичного навчання та шкільного життя, що передбачало мотиваційну, емоційно-вольову, комунікативну, фізичну підготовку, розвиток пізнавальних психічних процесів та мовлення. Успішність забезпечення взаємодії визначалася  цілою низкою чинників, що створювалися  педагогічно грамотно організованим розвивальним, навчально-виховним середовищем, яке відповідає психологічним і фізіологічним особливостям та фізичним можливостям дітей. Вся робота педагогів старших вікових груп була спрямована на розуміння зв’язку змісту дошкільної і початкової освіти. Відповідно до основних ідей Концепції Нової української школи, з метою забезпечення наступності в роботі з дітьми було посилено розвивальну і виховну складову освітнього процесу, пріоритет надано соціалізації, моральному вихованню, формуванню у дітей мотивів  пізнавальної діяльності.</w:t>
      </w:r>
    </w:p>
    <w:p w14:paraId="7E18F083" w14:textId="432CF2C2" w:rsidR="00A14246" w:rsidRPr="00A4798B" w:rsidRDefault="00A14246" w:rsidP="00AB4532">
      <w:pPr>
        <w:spacing w:after="0" w:line="240" w:lineRule="auto"/>
        <w:jc w:val="both"/>
        <w:rPr>
          <w:rFonts w:ascii="Times New Roman" w:eastAsia="Calibri" w:hAnsi="Times New Roman" w:cs="Times New Roman"/>
          <w:sz w:val="28"/>
          <w:szCs w:val="28"/>
          <w:lang w:val="uk-UA"/>
        </w:rPr>
      </w:pPr>
      <w:r w:rsidRPr="009C461F">
        <w:rPr>
          <w:rFonts w:ascii="Times New Roman" w:hAnsi="Times New Roman" w:cs="Times New Roman"/>
          <w:sz w:val="28"/>
          <w:szCs w:val="28"/>
          <w:lang w:val="uk-UA"/>
        </w:rPr>
        <w:t xml:space="preserve">     Протягом багатьох років заклад тісно співпрацює з загальноосвітньою школою №53. </w:t>
      </w:r>
      <w:r w:rsidRPr="009C461F">
        <w:rPr>
          <w:rFonts w:ascii="Times New Roman" w:eastAsia="Calibri" w:hAnsi="Times New Roman" w:cs="Times New Roman"/>
          <w:sz w:val="28"/>
          <w:szCs w:val="28"/>
          <w:lang w:val="uk-UA"/>
        </w:rPr>
        <w:t xml:space="preserve">У серпні 2019 року було обговорено та затверджено спільний </w:t>
      </w:r>
      <w:r w:rsidRPr="009C461F">
        <w:rPr>
          <w:rFonts w:ascii="Times New Roman" w:eastAsia="Calibri" w:hAnsi="Times New Roman" w:cs="Times New Roman"/>
          <w:sz w:val="28"/>
          <w:szCs w:val="28"/>
          <w:lang w:val="uk-UA"/>
        </w:rPr>
        <w:lastRenderedPageBreak/>
        <w:t>план заходів з питань наступності між ЗДО № 420 та ХЗОШ №53.</w:t>
      </w:r>
      <w:r w:rsidRPr="009C461F">
        <w:rPr>
          <w:rFonts w:ascii="Times New Roman" w:hAnsi="Times New Roman" w:cs="Times New Roman"/>
          <w:sz w:val="28"/>
          <w:szCs w:val="28"/>
          <w:lang w:val="uk-UA"/>
        </w:rPr>
        <w:t xml:space="preserve">У вересні місяці відбулася зустріч з вчителями початкових класів на якій вони ознайомилися з програмою виховання дітей дошкільного віку. У лютому 2019 року питання </w:t>
      </w:r>
      <w:r w:rsidRPr="009C461F">
        <w:rPr>
          <w:rFonts w:ascii="Times New Roman" w:eastAsia="Calibri" w:hAnsi="Times New Roman" w:cs="Times New Roman"/>
          <w:sz w:val="28"/>
          <w:szCs w:val="28"/>
          <w:lang w:val="uk-UA"/>
        </w:rPr>
        <w:t xml:space="preserve">забезпечення наступності щодо методів і прийомів роботи з дітьми в дошкільному закладі та в першому класі початкової школи обговорювалось на педагогічній раді за присутності вчителя початкових класів ХЗОШ №53. У травні 2020 року </w:t>
      </w:r>
      <w:r w:rsidRPr="009C461F">
        <w:rPr>
          <w:rFonts w:ascii="Times New Roman" w:hAnsi="Times New Roman" w:cs="Times New Roman"/>
          <w:sz w:val="28"/>
          <w:szCs w:val="28"/>
          <w:lang w:val="uk-UA"/>
        </w:rPr>
        <w:t xml:space="preserve">у зв’язку з карантином </w:t>
      </w:r>
      <w:r w:rsidRPr="009C461F">
        <w:rPr>
          <w:rFonts w:ascii="Times New Roman" w:hAnsi="Times New Roman" w:cs="Times New Roman"/>
          <w:color w:val="000000"/>
          <w:sz w:val="28"/>
          <w:szCs w:val="28"/>
          <w:bdr w:val="none" w:sz="0" w:space="0" w:color="auto" w:frame="1"/>
          <w:lang w:val="uk-UA"/>
        </w:rPr>
        <w:t xml:space="preserve">через поширенням </w:t>
      </w:r>
      <w:proofErr w:type="spellStart"/>
      <w:r w:rsidRPr="009C461F">
        <w:rPr>
          <w:rFonts w:ascii="Times New Roman" w:hAnsi="Times New Roman" w:cs="Times New Roman"/>
          <w:color w:val="000000"/>
          <w:sz w:val="28"/>
          <w:szCs w:val="28"/>
          <w:bdr w:val="none" w:sz="0" w:space="0" w:color="auto" w:frame="1"/>
          <w:lang w:val="uk-UA"/>
        </w:rPr>
        <w:t>коронавірусної</w:t>
      </w:r>
      <w:proofErr w:type="spellEnd"/>
      <w:r w:rsidRPr="009C461F">
        <w:rPr>
          <w:rFonts w:ascii="Times New Roman" w:hAnsi="Times New Roman" w:cs="Times New Roman"/>
          <w:color w:val="000000"/>
          <w:sz w:val="28"/>
          <w:szCs w:val="28"/>
          <w:bdr w:val="none" w:sz="0" w:space="0" w:color="auto" w:frame="1"/>
          <w:lang w:val="uk-UA"/>
        </w:rPr>
        <w:t xml:space="preserve"> хвороби (СО</w:t>
      </w:r>
      <w:r w:rsidRPr="009C461F">
        <w:rPr>
          <w:rFonts w:ascii="Times New Roman" w:hAnsi="Times New Roman" w:cs="Times New Roman"/>
          <w:color w:val="000000"/>
          <w:sz w:val="28"/>
          <w:szCs w:val="28"/>
          <w:bdr w:val="none" w:sz="0" w:space="0" w:color="auto" w:frame="1"/>
        </w:rPr>
        <w:t>VID</w:t>
      </w:r>
      <w:r w:rsidRPr="009C461F">
        <w:rPr>
          <w:rFonts w:ascii="Times New Roman" w:hAnsi="Times New Roman" w:cs="Times New Roman"/>
          <w:color w:val="000000"/>
          <w:sz w:val="28"/>
          <w:szCs w:val="28"/>
          <w:bdr w:val="none" w:sz="0" w:space="0" w:color="auto" w:frame="1"/>
          <w:lang w:val="uk-UA"/>
        </w:rPr>
        <w:t xml:space="preserve">-19) </w:t>
      </w:r>
      <w:r w:rsidRPr="009C461F">
        <w:rPr>
          <w:rFonts w:ascii="Times New Roman" w:eastAsia="Calibri" w:hAnsi="Times New Roman" w:cs="Times New Roman"/>
          <w:sz w:val="28"/>
          <w:szCs w:val="28"/>
          <w:lang w:val="uk-UA"/>
        </w:rPr>
        <w:t xml:space="preserve">  заклад проводив дистанційну роботу з школою  щодо організації запису дітей до початкової школи. Відбувалося  спілкувалися з батьками, надалися  необхідні рекомендації, відповіли на хвилюючі батьків питання.</w:t>
      </w:r>
      <w:r w:rsidR="00714EA8">
        <w:rPr>
          <w:rFonts w:ascii="Times New Roman" w:eastAsia="Calibri" w:hAnsi="Times New Roman" w:cs="Times New Roman"/>
          <w:sz w:val="28"/>
          <w:szCs w:val="28"/>
          <w:lang w:val="uk-UA"/>
        </w:rPr>
        <w:t xml:space="preserve"> </w:t>
      </w:r>
      <w:r w:rsidRPr="009C461F">
        <w:rPr>
          <w:rFonts w:ascii="Times New Roman" w:eastAsia="Calibri" w:hAnsi="Times New Roman" w:cs="Times New Roman"/>
          <w:sz w:val="28"/>
          <w:szCs w:val="28"/>
          <w:lang w:val="uk-UA"/>
        </w:rPr>
        <w:t xml:space="preserve">Позитивна взаємодія вчителів та вихователів обумовлена організацією спільних методичних заходів із використанням інтерактивних форм роботи. Зусиллями педагогів школи та  закладу організовані такі заходи, як: екскурсії до школи, до проведення  свят  та розваг у закладі залучались колишні випускники закладу – учні школи, проводились  спільні виставки малюнків: «Рідне місто в серденьку моєму», «Про себе треба знати, про себе треба дбати». Проведено спільні свята «Першого дзвоника», «Свято Миколая», «Новий рік» у грудні 2019 року та розвагу у січні 2020 року «Різдвяні вечорниці». В результаті спільної праці дошкільного закладу з ХЗОШ №53  маємо високий відсоток дітей </w:t>
      </w:r>
      <w:r w:rsidR="00C50F62">
        <w:rPr>
          <w:rFonts w:ascii="Times New Roman" w:eastAsia="Calibri" w:hAnsi="Times New Roman" w:cs="Times New Roman"/>
          <w:sz w:val="28"/>
          <w:szCs w:val="28"/>
          <w:lang w:val="uk-UA"/>
        </w:rPr>
        <w:t>–</w:t>
      </w:r>
      <w:r w:rsidRPr="009C461F">
        <w:rPr>
          <w:rFonts w:ascii="Times New Roman" w:eastAsia="Calibri" w:hAnsi="Times New Roman" w:cs="Times New Roman"/>
          <w:sz w:val="28"/>
          <w:szCs w:val="28"/>
          <w:lang w:val="uk-UA"/>
        </w:rPr>
        <w:t xml:space="preserve"> випускників</w:t>
      </w:r>
      <w:r w:rsidR="00C50F62">
        <w:rPr>
          <w:rFonts w:ascii="Times New Roman" w:eastAsia="Calibri" w:hAnsi="Times New Roman" w:cs="Times New Roman"/>
          <w:sz w:val="28"/>
          <w:szCs w:val="28"/>
          <w:lang w:val="uk-UA"/>
        </w:rPr>
        <w:t>,</w:t>
      </w:r>
      <w:r w:rsidRPr="009C461F">
        <w:rPr>
          <w:rFonts w:ascii="Times New Roman" w:eastAsia="Calibri" w:hAnsi="Times New Roman" w:cs="Times New Roman"/>
          <w:sz w:val="28"/>
          <w:szCs w:val="28"/>
          <w:lang w:val="uk-UA"/>
        </w:rPr>
        <w:t xml:space="preserve"> які  переходять з закладу   до опорного навчального закладу. </w:t>
      </w:r>
    </w:p>
    <w:p w14:paraId="05A4D4A4" w14:textId="0AB2758B" w:rsidR="00A14246" w:rsidRPr="009C461F" w:rsidRDefault="00A14246" w:rsidP="00AB4532">
      <w:pPr>
        <w:spacing w:after="0" w:line="240" w:lineRule="auto"/>
        <w:ind w:firstLine="567"/>
        <w:jc w:val="both"/>
        <w:rPr>
          <w:color w:val="000000" w:themeColor="text1"/>
          <w:sz w:val="28"/>
          <w:szCs w:val="28"/>
          <w:lang w:val="uk-UA"/>
        </w:rPr>
      </w:pPr>
      <w:r w:rsidRPr="009C461F">
        <w:rPr>
          <w:rFonts w:ascii="Times New Roman" w:hAnsi="Times New Roman" w:cs="Times New Roman"/>
          <w:iCs/>
          <w:color w:val="000000" w:themeColor="text1"/>
          <w:sz w:val="28"/>
          <w:szCs w:val="28"/>
          <w:lang w:val="uk-UA"/>
        </w:rPr>
        <w:t xml:space="preserve">       </w:t>
      </w:r>
      <w:r w:rsidRPr="009C461F">
        <w:rPr>
          <w:rFonts w:ascii="Times New Roman" w:eastAsia="Calibri" w:hAnsi="Times New Roman" w:cs="Times New Roman"/>
          <w:color w:val="000000" w:themeColor="text1"/>
          <w:sz w:val="28"/>
          <w:szCs w:val="28"/>
          <w:lang w:val="uk-UA"/>
        </w:rPr>
        <w:t xml:space="preserve">Організація медичної роботи  </w:t>
      </w:r>
      <w:r w:rsidR="007C5C06" w:rsidRPr="009C461F">
        <w:rPr>
          <w:rFonts w:ascii="Times New Roman" w:eastAsia="Calibri" w:hAnsi="Times New Roman" w:cs="Times New Roman"/>
          <w:color w:val="000000" w:themeColor="text1"/>
          <w:sz w:val="28"/>
          <w:szCs w:val="28"/>
          <w:lang w:val="uk-UA"/>
        </w:rPr>
        <w:t>в нашому</w:t>
      </w:r>
      <w:r w:rsidRPr="009C461F">
        <w:rPr>
          <w:rFonts w:ascii="Times New Roman" w:eastAsia="Calibri" w:hAnsi="Times New Roman" w:cs="Times New Roman"/>
          <w:color w:val="000000" w:themeColor="text1"/>
          <w:sz w:val="28"/>
          <w:szCs w:val="28"/>
          <w:lang w:val="uk-UA"/>
        </w:rPr>
        <w:t xml:space="preserve"> закладі здійснювалася відповідно нормативних, законодавчих та інструктивних документів, що регламентують роботу  закладу з даного питання.</w:t>
      </w:r>
      <w:r w:rsidRPr="009C461F">
        <w:rPr>
          <w:rFonts w:ascii="Times New Roman" w:hAnsi="Times New Roman" w:cs="Times New Roman"/>
          <w:color w:val="000000" w:themeColor="text1"/>
          <w:spacing w:val="6"/>
          <w:sz w:val="28"/>
          <w:szCs w:val="28"/>
          <w:lang w:val="uk-UA"/>
        </w:rPr>
        <w:t xml:space="preserve"> Медичне обслуговування здійснює   сестра  медична старша та медична сестра, які мають відповідну фахову освіту. </w:t>
      </w:r>
      <w:r w:rsidRPr="009C461F">
        <w:rPr>
          <w:rFonts w:ascii="Times New Roman" w:hAnsi="Times New Roman" w:cs="Times New Roman"/>
          <w:color w:val="000000" w:themeColor="text1"/>
          <w:spacing w:val="5"/>
          <w:sz w:val="28"/>
          <w:szCs w:val="28"/>
          <w:lang w:val="uk-UA"/>
        </w:rPr>
        <w:t>Медичний кабінет</w:t>
      </w:r>
      <w:r w:rsidR="00592DB4" w:rsidRPr="009C461F">
        <w:rPr>
          <w:rFonts w:ascii="Times New Roman" w:hAnsi="Times New Roman" w:cs="Times New Roman"/>
          <w:color w:val="000000" w:themeColor="text1"/>
          <w:spacing w:val="5"/>
          <w:sz w:val="28"/>
          <w:szCs w:val="28"/>
          <w:lang w:val="uk-UA"/>
        </w:rPr>
        <w:t xml:space="preserve"> нашого </w:t>
      </w:r>
      <w:r w:rsidRPr="009C461F">
        <w:rPr>
          <w:rFonts w:ascii="Times New Roman" w:hAnsi="Times New Roman" w:cs="Times New Roman"/>
          <w:color w:val="000000" w:themeColor="text1"/>
          <w:spacing w:val="5"/>
          <w:sz w:val="28"/>
          <w:szCs w:val="28"/>
          <w:lang w:val="uk-UA"/>
        </w:rPr>
        <w:t xml:space="preserve"> закладу оснащений відповідно до Переліку лікарських засобів та виробів медичного призначення у медичному кабінеті для надання невідкладної медичної допомоги. </w:t>
      </w:r>
      <w:r w:rsidRPr="009C461F">
        <w:rPr>
          <w:rFonts w:ascii="Times New Roman" w:eastAsia="Calibri"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pacing w:val="4"/>
          <w:sz w:val="28"/>
          <w:szCs w:val="28"/>
          <w:lang w:val="uk-UA"/>
        </w:rPr>
        <w:t xml:space="preserve">Медико–профілактичні заходи, введені до річного плану роботи закладу, неухильно виконувались на протязі року. </w:t>
      </w:r>
      <w:r w:rsidRPr="009C461F">
        <w:rPr>
          <w:rFonts w:ascii="Times New Roman" w:hAnsi="Times New Roman" w:cs="Times New Roman"/>
          <w:color w:val="000000" w:themeColor="text1"/>
          <w:spacing w:val="6"/>
          <w:sz w:val="28"/>
          <w:szCs w:val="28"/>
          <w:lang w:val="uk-UA"/>
        </w:rPr>
        <w:t>Питання медичного обслуговування дітей та працівників закладу розглядалися на педагогічних радах, виробничих нарадах, батьківських зборах упродовж навчального року.</w:t>
      </w:r>
      <w:r w:rsidRPr="009C461F">
        <w:rPr>
          <w:rFonts w:ascii="Times New Roman" w:hAnsi="Times New Roman" w:cs="Times New Roman"/>
          <w:color w:val="000000" w:themeColor="text1"/>
          <w:spacing w:val="5"/>
          <w:sz w:val="28"/>
          <w:szCs w:val="28"/>
          <w:lang w:val="uk-UA"/>
        </w:rPr>
        <w:t xml:space="preserve"> </w:t>
      </w:r>
      <w:r w:rsidRPr="009C461F">
        <w:rPr>
          <w:rFonts w:ascii="Times New Roman" w:hAnsi="Times New Roman" w:cs="Times New Roman"/>
          <w:sz w:val="28"/>
          <w:szCs w:val="28"/>
          <w:lang w:val="uk-UA"/>
        </w:rPr>
        <w:t>Облік захворюваності в  закладі ведеться на підставі довідок лікар</w:t>
      </w:r>
      <w:r w:rsidR="00C50F62">
        <w:rPr>
          <w:rFonts w:ascii="Times New Roman" w:hAnsi="Times New Roman" w:cs="Times New Roman"/>
          <w:sz w:val="28"/>
          <w:szCs w:val="28"/>
          <w:lang w:val="uk-UA"/>
        </w:rPr>
        <w:t>ів</w:t>
      </w:r>
      <w:r w:rsidRPr="009C461F">
        <w:rPr>
          <w:rFonts w:ascii="Times New Roman" w:hAnsi="Times New Roman" w:cs="Times New Roman"/>
          <w:sz w:val="28"/>
          <w:szCs w:val="28"/>
          <w:lang w:val="uk-UA"/>
        </w:rPr>
        <w:t xml:space="preserve"> про захворювання дитини. На початку кожного місяця проводився аналіз захворюваності в кожній групі та здійснювався облік захворюваності по групах, по видах захворювань, складалися аналітичні звіти</w:t>
      </w:r>
      <w:r w:rsidR="00714EA8">
        <w:rPr>
          <w:rFonts w:ascii="Times New Roman" w:hAnsi="Times New Roman" w:cs="Times New Roman"/>
          <w:sz w:val="28"/>
          <w:szCs w:val="28"/>
          <w:lang w:val="uk-UA"/>
        </w:rPr>
        <w:t>.</w:t>
      </w:r>
    </w:p>
    <w:p w14:paraId="1F7E5C71" w14:textId="56D20FCD" w:rsidR="00A14246" w:rsidRPr="009C461F" w:rsidRDefault="004454E0" w:rsidP="009C461F">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4246" w:rsidRPr="009C461F">
        <w:rPr>
          <w:rFonts w:ascii="Times New Roman" w:hAnsi="Times New Roman" w:cs="Times New Roman"/>
          <w:sz w:val="28"/>
          <w:szCs w:val="28"/>
          <w:lang w:val="uk-UA"/>
        </w:rPr>
        <w:t xml:space="preserve">  АНАЛІЗ СТАНУ ЗДОРОВ’Я ВИХОВАНЦІВ</w:t>
      </w:r>
    </w:p>
    <w:tbl>
      <w:tblPr>
        <w:tblStyle w:val="11"/>
        <w:tblW w:w="9464" w:type="dxa"/>
        <w:tblLayout w:type="fixed"/>
        <w:tblLook w:val="01E0" w:firstRow="1" w:lastRow="1" w:firstColumn="1" w:lastColumn="1" w:noHBand="0" w:noVBand="0"/>
      </w:tblPr>
      <w:tblGrid>
        <w:gridCol w:w="582"/>
        <w:gridCol w:w="3779"/>
        <w:gridCol w:w="1701"/>
        <w:gridCol w:w="1701"/>
        <w:gridCol w:w="1701"/>
      </w:tblGrid>
      <w:tr w:rsidR="00A14246" w:rsidRPr="009C461F" w14:paraId="5711D6A9"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4DAD0BC1" w14:textId="77777777" w:rsidR="00A14246" w:rsidRPr="009C461F" w:rsidRDefault="00A14246" w:rsidP="009C461F">
            <w:pPr>
              <w:spacing w:line="240" w:lineRule="auto"/>
              <w:rPr>
                <w:sz w:val="28"/>
                <w:szCs w:val="28"/>
              </w:rPr>
            </w:pPr>
            <w:r w:rsidRPr="009C461F">
              <w:rPr>
                <w:sz w:val="28"/>
                <w:szCs w:val="28"/>
              </w:rPr>
              <w:t>№</w:t>
            </w:r>
          </w:p>
          <w:p w14:paraId="02A8C781" w14:textId="77777777" w:rsidR="00A14246" w:rsidRPr="009C461F" w:rsidRDefault="00A14246" w:rsidP="009C461F">
            <w:pPr>
              <w:spacing w:line="240" w:lineRule="auto"/>
              <w:rPr>
                <w:sz w:val="28"/>
                <w:szCs w:val="28"/>
              </w:rPr>
            </w:pPr>
            <w:r w:rsidRPr="009C461F">
              <w:rPr>
                <w:sz w:val="28"/>
                <w:szCs w:val="28"/>
              </w:rPr>
              <w:t>з/п</w:t>
            </w:r>
          </w:p>
        </w:tc>
        <w:tc>
          <w:tcPr>
            <w:tcW w:w="3779" w:type="dxa"/>
            <w:tcBorders>
              <w:top w:val="single" w:sz="4" w:space="0" w:color="auto"/>
              <w:left w:val="single" w:sz="4" w:space="0" w:color="auto"/>
              <w:bottom w:val="single" w:sz="4" w:space="0" w:color="auto"/>
              <w:right w:val="single" w:sz="4" w:space="0" w:color="auto"/>
            </w:tcBorders>
          </w:tcPr>
          <w:p w14:paraId="1FFA51EB" w14:textId="77777777" w:rsidR="00A14246" w:rsidRPr="009C461F" w:rsidRDefault="00A14246" w:rsidP="009C461F">
            <w:pPr>
              <w:spacing w:line="240" w:lineRule="auto"/>
              <w:jc w:val="center"/>
              <w:rPr>
                <w:sz w:val="28"/>
                <w:szCs w:val="28"/>
              </w:rPr>
            </w:pPr>
          </w:p>
          <w:p w14:paraId="612564BC" w14:textId="77777777" w:rsidR="00A14246" w:rsidRPr="009C461F" w:rsidRDefault="00A14246" w:rsidP="009C461F">
            <w:pPr>
              <w:spacing w:line="240" w:lineRule="auto"/>
              <w:jc w:val="center"/>
              <w:rPr>
                <w:sz w:val="28"/>
                <w:szCs w:val="28"/>
              </w:rPr>
            </w:pPr>
            <w:r w:rsidRPr="009C461F">
              <w:rPr>
                <w:sz w:val="28"/>
                <w:szCs w:val="28"/>
              </w:rPr>
              <w:t>Кількість:</w:t>
            </w:r>
          </w:p>
        </w:tc>
        <w:tc>
          <w:tcPr>
            <w:tcW w:w="1701" w:type="dxa"/>
            <w:tcBorders>
              <w:top w:val="single" w:sz="4" w:space="0" w:color="auto"/>
              <w:left w:val="single" w:sz="4" w:space="0" w:color="auto"/>
              <w:bottom w:val="single" w:sz="4" w:space="0" w:color="auto"/>
              <w:right w:val="single" w:sz="4" w:space="0" w:color="auto"/>
            </w:tcBorders>
            <w:hideMark/>
          </w:tcPr>
          <w:p w14:paraId="72967243" w14:textId="77777777" w:rsidR="00A14246" w:rsidRPr="009C461F" w:rsidRDefault="00A14246" w:rsidP="00AB4532">
            <w:pPr>
              <w:spacing w:after="0" w:line="240" w:lineRule="auto"/>
              <w:jc w:val="center"/>
              <w:rPr>
                <w:sz w:val="28"/>
                <w:szCs w:val="28"/>
                <w:lang w:val="uk-UA" w:eastAsia="ru-RU"/>
              </w:rPr>
            </w:pPr>
            <w:r w:rsidRPr="009C461F">
              <w:rPr>
                <w:sz w:val="28"/>
                <w:szCs w:val="28"/>
                <w:lang w:eastAsia="ru-RU"/>
              </w:rPr>
              <w:t>201</w:t>
            </w:r>
            <w:r w:rsidRPr="009C461F">
              <w:rPr>
                <w:sz w:val="28"/>
                <w:szCs w:val="28"/>
                <w:lang w:val="uk-UA" w:eastAsia="ru-RU"/>
              </w:rPr>
              <w:t>7</w:t>
            </w:r>
            <w:r w:rsidRPr="009C461F">
              <w:rPr>
                <w:sz w:val="28"/>
                <w:szCs w:val="28"/>
                <w:lang w:eastAsia="ru-RU"/>
              </w:rPr>
              <w:t>/201</w:t>
            </w:r>
            <w:r w:rsidRPr="009C461F">
              <w:rPr>
                <w:sz w:val="28"/>
                <w:szCs w:val="28"/>
                <w:lang w:val="uk-UA" w:eastAsia="ru-RU"/>
              </w:rPr>
              <w:t>8</w:t>
            </w:r>
          </w:p>
          <w:p w14:paraId="10AA58BF" w14:textId="77777777" w:rsidR="00A14246" w:rsidRPr="009C461F" w:rsidRDefault="00A14246" w:rsidP="00AB4532">
            <w:pPr>
              <w:spacing w:after="0" w:line="240" w:lineRule="auto"/>
              <w:jc w:val="center"/>
              <w:rPr>
                <w:sz w:val="28"/>
                <w:szCs w:val="28"/>
                <w:lang w:val="uk-UA"/>
              </w:rPr>
            </w:pPr>
            <w:r w:rsidRPr="009C461F">
              <w:rPr>
                <w:sz w:val="28"/>
                <w:szCs w:val="28"/>
                <w:lang w:val="uk-UA"/>
              </w:rPr>
              <w:t>н</w:t>
            </w:r>
            <w:proofErr w:type="spellStart"/>
            <w:r w:rsidRPr="009C461F">
              <w:rPr>
                <w:sz w:val="28"/>
                <w:szCs w:val="28"/>
              </w:rPr>
              <w:t>авчальний</w:t>
            </w:r>
            <w:proofErr w:type="spellEnd"/>
          </w:p>
          <w:p w14:paraId="721B5A25" w14:textId="77777777" w:rsidR="00A14246" w:rsidRPr="009C461F" w:rsidRDefault="00A14246" w:rsidP="009C461F">
            <w:pPr>
              <w:spacing w:line="240" w:lineRule="auto"/>
              <w:jc w:val="center"/>
              <w:rPr>
                <w:rFonts w:eastAsia="Calibri"/>
                <w:sz w:val="28"/>
                <w:szCs w:val="28"/>
                <w:lang w:val="uk-UA"/>
              </w:rPr>
            </w:pPr>
            <w:proofErr w:type="spellStart"/>
            <w:r w:rsidRPr="009C461F">
              <w:rPr>
                <w:sz w:val="28"/>
                <w:szCs w:val="28"/>
              </w:rPr>
              <w:t>рік</w:t>
            </w:r>
            <w:proofErr w:type="spellEnd"/>
          </w:p>
        </w:tc>
        <w:tc>
          <w:tcPr>
            <w:tcW w:w="1701" w:type="dxa"/>
            <w:tcBorders>
              <w:top w:val="single" w:sz="4" w:space="0" w:color="auto"/>
              <w:left w:val="single" w:sz="4" w:space="0" w:color="auto"/>
              <w:bottom w:val="single" w:sz="4" w:space="0" w:color="auto"/>
              <w:right w:val="single" w:sz="4" w:space="0" w:color="auto"/>
            </w:tcBorders>
          </w:tcPr>
          <w:p w14:paraId="1E5E3794" w14:textId="77777777" w:rsidR="00A14246" w:rsidRPr="009C461F" w:rsidRDefault="00A14246" w:rsidP="00AB4532">
            <w:pPr>
              <w:spacing w:after="0" w:line="240" w:lineRule="auto"/>
              <w:jc w:val="center"/>
              <w:rPr>
                <w:sz w:val="28"/>
                <w:szCs w:val="28"/>
                <w:lang w:val="uk-UA" w:eastAsia="ru-RU"/>
              </w:rPr>
            </w:pPr>
            <w:r w:rsidRPr="009C461F">
              <w:rPr>
                <w:sz w:val="28"/>
                <w:szCs w:val="28"/>
                <w:lang w:eastAsia="ru-RU"/>
              </w:rPr>
              <w:t>201</w:t>
            </w:r>
            <w:r w:rsidRPr="009C461F">
              <w:rPr>
                <w:sz w:val="28"/>
                <w:szCs w:val="28"/>
                <w:lang w:val="uk-UA" w:eastAsia="ru-RU"/>
              </w:rPr>
              <w:t>8</w:t>
            </w:r>
            <w:r w:rsidRPr="009C461F">
              <w:rPr>
                <w:sz w:val="28"/>
                <w:szCs w:val="28"/>
                <w:lang w:eastAsia="ru-RU"/>
              </w:rPr>
              <w:t>/201</w:t>
            </w:r>
            <w:r w:rsidRPr="009C461F">
              <w:rPr>
                <w:sz w:val="28"/>
                <w:szCs w:val="28"/>
                <w:lang w:val="uk-UA" w:eastAsia="ru-RU"/>
              </w:rPr>
              <w:t>9</w:t>
            </w:r>
          </w:p>
          <w:p w14:paraId="1F86DF3E" w14:textId="77777777" w:rsidR="00A14246" w:rsidRPr="009C461F" w:rsidRDefault="00A14246" w:rsidP="00AB4532">
            <w:pPr>
              <w:spacing w:after="0" w:line="240" w:lineRule="auto"/>
              <w:jc w:val="center"/>
              <w:rPr>
                <w:sz w:val="28"/>
                <w:szCs w:val="28"/>
                <w:lang w:val="uk-UA"/>
              </w:rPr>
            </w:pPr>
            <w:r w:rsidRPr="009C461F">
              <w:rPr>
                <w:sz w:val="28"/>
                <w:szCs w:val="28"/>
                <w:lang w:val="uk-UA"/>
              </w:rPr>
              <w:t>н</w:t>
            </w:r>
            <w:proofErr w:type="spellStart"/>
            <w:r w:rsidRPr="009C461F">
              <w:rPr>
                <w:sz w:val="28"/>
                <w:szCs w:val="28"/>
              </w:rPr>
              <w:t>авчальний</w:t>
            </w:r>
            <w:proofErr w:type="spellEnd"/>
          </w:p>
          <w:p w14:paraId="142F0306" w14:textId="77777777" w:rsidR="00A14246" w:rsidRPr="009C461F" w:rsidRDefault="00A14246" w:rsidP="009C461F">
            <w:pPr>
              <w:spacing w:line="240" w:lineRule="auto"/>
              <w:jc w:val="center"/>
              <w:rPr>
                <w:rFonts w:eastAsia="Calibri"/>
                <w:sz w:val="28"/>
                <w:szCs w:val="28"/>
                <w:lang w:val="uk-UA"/>
              </w:rPr>
            </w:pPr>
            <w:proofErr w:type="spellStart"/>
            <w:r w:rsidRPr="009C461F">
              <w:rPr>
                <w:sz w:val="28"/>
                <w:szCs w:val="28"/>
              </w:rPr>
              <w:t>рік</w:t>
            </w:r>
            <w:proofErr w:type="spellEnd"/>
          </w:p>
        </w:tc>
        <w:tc>
          <w:tcPr>
            <w:tcW w:w="1701" w:type="dxa"/>
            <w:tcBorders>
              <w:top w:val="single" w:sz="4" w:space="0" w:color="auto"/>
              <w:left w:val="single" w:sz="4" w:space="0" w:color="auto"/>
              <w:bottom w:val="single" w:sz="4" w:space="0" w:color="auto"/>
              <w:right w:val="single" w:sz="4" w:space="0" w:color="auto"/>
            </w:tcBorders>
          </w:tcPr>
          <w:p w14:paraId="6A93CB2E" w14:textId="77777777" w:rsidR="00A14246" w:rsidRPr="009C461F" w:rsidRDefault="00A14246" w:rsidP="00AB4532">
            <w:pPr>
              <w:spacing w:after="0" w:line="240" w:lineRule="auto"/>
              <w:jc w:val="center"/>
              <w:rPr>
                <w:sz w:val="28"/>
                <w:szCs w:val="28"/>
                <w:lang w:val="uk-UA" w:eastAsia="ru-RU"/>
              </w:rPr>
            </w:pPr>
            <w:r w:rsidRPr="009C461F">
              <w:rPr>
                <w:sz w:val="28"/>
                <w:szCs w:val="28"/>
                <w:lang w:eastAsia="ru-RU"/>
              </w:rPr>
              <w:t>201</w:t>
            </w:r>
            <w:r w:rsidRPr="009C461F">
              <w:rPr>
                <w:sz w:val="28"/>
                <w:szCs w:val="28"/>
                <w:lang w:val="uk-UA" w:eastAsia="ru-RU"/>
              </w:rPr>
              <w:t>9</w:t>
            </w:r>
            <w:r w:rsidRPr="009C461F">
              <w:rPr>
                <w:sz w:val="28"/>
                <w:szCs w:val="28"/>
                <w:lang w:eastAsia="ru-RU"/>
              </w:rPr>
              <w:t>/20</w:t>
            </w:r>
            <w:r w:rsidRPr="009C461F">
              <w:rPr>
                <w:sz w:val="28"/>
                <w:szCs w:val="28"/>
                <w:lang w:val="uk-UA" w:eastAsia="ru-RU"/>
              </w:rPr>
              <w:t>20</w:t>
            </w:r>
          </w:p>
          <w:p w14:paraId="42E680EC" w14:textId="77777777" w:rsidR="00A14246" w:rsidRPr="009C461F" w:rsidRDefault="00A14246" w:rsidP="00AB4532">
            <w:pPr>
              <w:spacing w:after="0" w:line="240" w:lineRule="auto"/>
              <w:jc w:val="center"/>
              <w:rPr>
                <w:sz w:val="28"/>
                <w:szCs w:val="28"/>
                <w:lang w:val="uk-UA"/>
              </w:rPr>
            </w:pPr>
            <w:r w:rsidRPr="009C461F">
              <w:rPr>
                <w:sz w:val="28"/>
                <w:szCs w:val="28"/>
                <w:lang w:val="uk-UA"/>
              </w:rPr>
              <w:t>н</w:t>
            </w:r>
            <w:proofErr w:type="spellStart"/>
            <w:r w:rsidRPr="009C461F">
              <w:rPr>
                <w:sz w:val="28"/>
                <w:szCs w:val="28"/>
              </w:rPr>
              <w:t>авчальний</w:t>
            </w:r>
            <w:proofErr w:type="spellEnd"/>
          </w:p>
          <w:p w14:paraId="1FECB614" w14:textId="77777777" w:rsidR="00A14246" w:rsidRPr="009C461F" w:rsidRDefault="00A14246" w:rsidP="009C461F">
            <w:pPr>
              <w:spacing w:line="240" w:lineRule="auto"/>
              <w:jc w:val="center"/>
              <w:rPr>
                <w:rFonts w:eastAsia="Calibri"/>
                <w:sz w:val="28"/>
                <w:szCs w:val="28"/>
                <w:lang w:val="uk-UA"/>
              </w:rPr>
            </w:pPr>
            <w:proofErr w:type="spellStart"/>
            <w:r w:rsidRPr="009C461F">
              <w:rPr>
                <w:sz w:val="28"/>
                <w:szCs w:val="28"/>
              </w:rPr>
              <w:t>рік</w:t>
            </w:r>
            <w:proofErr w:type="spellEnd"/>
          </w:p>
        </w:tc>
      </w:tr>
      <w:tr w:rsidR="00A14246" w:rsidRPr="009C461F" w14:paraId="7C4DD6BE"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6264F07A" w14:textId="77777777" w:rsidR="00A14246" w:rsidRPr="009C461F" w:rsidRDefault="00A14246" w:rsidP="009C461F">
            <w:pPr>
              <w:spacing w:line="240" w:lineRule="auto"/>
              <w:rPr>
                <w:sz w:val="28"/>
                <w:szCs w:val="28"/>
              </w:rPr>
            </w:pPr>
            <w:r w:rsidRPr="009C461F">
              <w:rPr>
                <w:sz w:val="28"/>
                <w:szCs w:val="28"/>
              </w:rPr>
              <w:t>1.</w:t>
            </w:r>
          </w:p>
        </w:tc>
        <w:tc>
          <w:tcPr>
            <w:tcW w:w="3779" w:type="dxa"/>
            <w:tcBorders>
              <w:top w:val="single" w:sz="4" w:space="0" w:color="auto"/>
              <w:left w:val="single" w:sz="4" w:space="0" w:color="auto"/>
              <w:bottom w:val="single" w:sz="4" w:space="0" w:color="auto"/>
              <w:right w:val="single" w:sz="4" w:space="0" w:color="auto"/>
            </w:tcBorders>
            <w:hideMark/>
          </w:tcPr>
          <w:p w14:paraId="556A656A" w14:textId="77777777" w:rsidR="00A14246" w:rsidRPr="009C461F" w:rsidRDefault="00A14246" w:rsidP="009C461F">
            <w:pPr>
              <w:spacing w:line="240" w:lineRule="auto"/>
              <w:rPr>
                <w:sz w:val="28"/>
                <w:szCs w:val="28"/>
              </w:rPr>
            </w:pPr>
            <w:r w:rsidRPr="009C461F">
              <w:rPr>
                <w:sz w:val="28"/>
                <w:szCs w:val="28"/>
              </w:rPr>
              <w:t>дітей за мережею</w:t>
            </w:r>
          </w:p>
        </w:tc>
        <w:tc>
          <w:tcPr>
            <w:tcW w:w="1701" w:type="dxa"/>
            <w:tcBorders>
              <w:top w:val="single" w:sz="4" w:space="0" w:color="auto"/>
              <w:left w:val="single" w:sz="4" w:space="0" w:color="auto"/>
              <w:bottom w:val="single" w:sz="4" w:space="0" w:color="auto"/>
              <w:right w:val="single" w:sz="4" w:space="0" w:color="auto"/>
            </w:tcBorders>
          </w:tcPr>
          <w:p w14:paraId="6DC17F54" w14:textId="77777777" w:rsidR="00A14246" w:rsidRPr="009C461F" w:rsidRDefault="00A14246" w:rsidP="009C461F">
            <w:pPr>
              <w:spacing w:line="240" w:lineRule="auto"/>
              <w:jc w:val="center"/>
              <w:rPr>
                <w:sz w:val="28"/>
                <w:szCs w:val="28"/>
                <w:lang w:val="uk-UA"/>
              </w:rPr>
            </w:pPr>
            <w:r w:rsidRPr="009C461F">
              <w:rPr>
                <w:sz w:val="28"/>
                <w:szCs w:val="28"/>
                <w:lang w:val="uk-UA"/>
              </w:rPr>
              <w:t>311</w:t>
            </w:r>
          </w:p>
        </w:tc>
        <w:tc>
          <w:tcPr>
            <w:tcW w:w="1701" w:type="dxa"/>
            <w:tcBorders>
              <w:top w:val="single" w:sz="4" w:space="0" w:color="auto"/>
              <w:left w:val="single" w:sz="4" w:space="0" w:color="auto"/>
              <w:bottom w:val="single" w:sz="4" w:space="0" w:color="auto"/>
              <w:right w:val="single" w:sz="4" w:space="0" w:color="auto"/>
            </w:tcBorders>
          </w:tcPr>
          <w:p w14:paraId="333EA1F7" w14:textId="77777777" w:rsidR="00A14246" w:rsidRPr="009C461F" w:rsidRDefault="00A14246" w:rsidP="009C461F">
            <w:pPr>
              <w:spacing w:line="240" w:lineRule="auto"/>
              <w:jc w:val="center"/>
              <w:rPr>
                <w:sz w:val="28"/>
                <w:szCs w:val="28"/>
                <w:lang w:val="uk-UA"/>
              </w:rPr>
            </w:pPr>
            <w:r w:rsidRPr="009C461F">
              <w:rPr>
                <w:sz w:val="28"/>
                <w:szCs w:val="28"/>
                <w:lang w:val="uk-UA"/>
              </w:rPr>
              <w:t>311</w:t>
            </w:r>
          </w:p>
        </w:tc>
        <w:tc>
          <w:tcPr>
            <w:tcW w:w="1701" w:type="dxa"/>
            <w:tcBorders>
              <w:top w:val="single" w:sz="4" w:space="0" w:color="auto"/>
              <w:left w:val="single" w:sz="4" w:space="0" w:color="auto"/>
              <w:bottom w:val="single" w:sz="4" w:space="0" w:color="auto"/>
              <w:right w:val="single" w:sz="4" w:space="0" w:color="auto"/>
            </w:tcBorders>
          </w:tcPr>
          <w:p w14:paraId="04D862AA" w14:textId="77777777" w:rsidR="00A14246" w:rsidRPr="009C461F" w:rsidRDefault="00A14246" w:rsidP="009C461F">
            <w:pPr>
              <w:spacing w:line="240" w:lineRule="auto"/>
              <w:jc w:val="center"/>
              <w:rPr>
                <w:sz w:val="28"/>
                <w:szCs w:val="28"/>
                <w:lang w:val="uk-UA"/>
              </w:rPr>
            </w:pPr>
            <w:r w:rsidRPr="009C461F">
              <w:rPr>
                <w:sz w:val="28"/>
                <w:szCs w:val="28"/>
                <w:lang w:val="uk-UA"/>
              </w:rPr>
              <w:t>293</w:t>
            </w:r>
          </w:p>
        </w:tc>
      </w:tr>
      <w:tr w:rsidR="00A14246" w:rsidRPr="009C461F" w14:paraId="5FE07472"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51341FB3" w14:textId="77777777" w:rsidR="00A14246" w:rsidRPr="009C461F" w:rsidRDefault="00A14246" w:rsidP="009C461F">
            <w:pPr>
              <w:spacing w:line="240" w:lineRule="auto"/>
              <w:rPr>
                <w:sz w:val="28"/>
                <w:szCs w:val="28"/>
              </w:rPr>
            </w:pPr>
            <w:r w:rsidRPr="009C461F">
              <w:rPr>
                <w:sz w:val="28"/>
                <w:szCs w:val="28"/>
              </w:rPr>
              <w:lastRenderedPageBreak/>
              <w:t>2.</w:t>
            </w:r>
          </w:p>
        </w:tc>
        <w:tc>
          <w:tcPr>
            <w:tcW w:w="3779" w:type="dxa"/>
            <w:tcBorders>
              <w:top w:val="single" w:sz="4" w:space="0" w:color="auto"/>
              <w:left w:val="single" w:sz="4" w:space="0" w:color="auto"/>
              <w:bottom w:val="single" w:sz="4" w:space="0" w:color="auto"/>
              <w:right w:val="single" w:sz="4" w:space="0" w:color="auto"/>
            </w:tcBorders>
            <w:hideMark/>
          </w:tcPr>
          <w:p w14:paraId="57B0E66D" w14:textId="77777777" w:rsidR="00A14246" w:rsidRPr="009C461F" w:rsidRDefault="00A14246" w:rsidP="009C461F">
            <w:pPr>
              <w:spacing w:line="240" w:lineRule="auto"/>
              <w:rPr>
                <w:sz w:val="28"/>
                <w:szCs w:val="28"/>
              </w:rPr>
            </w:pPr>
            <w:r w:rsidRPr="009C461F">
              <w:rPr>
                <w:sz w:val="28"/>
                <w:szCs w:val="28"/>
              </w:rPr>
              <w:t>дітей І групи</w:t>
            </w:r>
            <w:r w:rsidRPr="009C461F">
              <w:rPr>
                <w:sz w:val="28"/>
                <w:szCs w:val="28"/>
                <w:lang w:val="uk-UA"/>
              </w:rPr>
              <w:t xml:space="preserve"> </w:t>
            </w:r>
            <w:r w:rsidRPr="009C461F">
              <w:rPr>
                <w:sz w:val="28"/>
                <w:szCs w:val="28"/>
              </w:rPr>
              <w:t>здоров’я</w:t>
            </w:r>
          </w:p>
        </w:tc>
        <w:tc>
          <w:tcPr>
            <w:tcW w:w="1701" w:type="dxa"/>
            <w:tcBorders>
              <w:top w:val="single" w:sz="4" w:space="0" w:color="auto"/>
              <w:left w:val="single" w:sz="4" w:space="0" w:color="auto"/>
              <w:bottom w:val="single" w:sz="4" w:space="0" w:color="auto"/>
              <w:right w:val="single" w:sz="4" w:space="0" w:color="auto"/>
            </w:tcBorders>
          </w:tcPr>
          <w:p w14:paraId="3884B99E" w14:textId="77777777" w:rsidR="00A14246" w:rsidRPr="009C461F" w:rsidRDefault="00A14246" w:rsidP="009C461F">
            <w:pPr>
              <w:spacing w:line="240" w:lineRule="auto"/>
              <w:jc w:val="center"/>
              <w:rPr>
                <w:sz w:val="28"/>
                <w:szCs w:val="28"/>
                <w:lang w:val="uk-UA"/>
              </w:rPr>
            </w:pPr>
            <w:r w:rsidRPr="009C461F">
              <w:rPr>
                <w:sz w:val="28"/>
                <w:szCs w:val="28"/>
                <w:lang w:val="uk-UA"/>
              </w:rPr>
              <w:t>134</w:t>
            </w:r>
          </w:p>
        </w:tc>
        <w:tc>
          <w:tcPr>
            <w:tcW w:w="1701" w:type="dxa"/>
            <w:tcBorders>
              <w:top w:val="single" w:sz="4" w:space="0" w:color="auto"/>
              <w:left w:val="single" w:sz="4" w:space="0" w:color="auto"/>
              <w:bottom w:val="single" w:sz="4" w:space="0" w:color="auto"/>
              <w:right w:val="single" w:sz="4" w:space="0" w:color="auto"/>
            </w:tcBorders>
          </w:tcPr>
          <w:p w14:paraId="56D1A9F4" w14:textId="77777777" w:rsidR="00A14246" w:rsidRPr="009C461F" w:rsidRDefault="00A14246" w:rsidP="009C461F">
            <w:pPr>
              <w:spacing w:line="240" w:lineRule="auto"/>
              <w:jc w:val="center"/>
              <w:rPr>
                <w:sz w:val="28"/>
                <w:szCs w:val="28"/>
                <w:lang w:val="uk-UA"/>
              </w:rPr>
            </w:pPr>
            <w:r w:rsidRPr="009C461F">
              <w:rPr>
                <w:sz w:val="28"/>
                <w:szCs w:val="28"/>
                <w:lang w:val="uk-UA"/>
              </w:rPr>
              <w:t>131</w:t>
            </w:r>
          </w:p>
        </w:tc>
        <w:tc>
          <w:tcPr>
            <w:tcW w:w="1701" w:type="dxa"/>
            <w:tcBorders>
              <w:top w:val="single" w:sz="4" w:space="0" w:color="auto"/>
              <w:left w:val="single" w:sz="4" w:space="0" w:color="auto"/>
              <w:bottom w:val="single" w:sz="4" w:space="0" w:color="auto"/>
              <w:right w:val="single" w:sz="4" w:space="0" w:color="auto"/>
            </w:tcBorders>
          </w:tcPr>
          <w:p w14:paraId="4471E163" w14:textId="77777777" w:rsidR="00A14246" w:rsidRPr="009C461F" w:rsidRDefault="00A14246" w:rsidP="009C461F">
            <w:pPr>
              <w:spacing w:line="240" w:lineRule="auto"/>
              <w:jc w:val="center"/>
              <w:rPr>
                <w:sz w:val="28"/>
                <w:szCs w:val="28"/>
                <w:lang w:val="uk-UA"/>
              </w:rPr>
            </w:pPr>
            <w:r w:rsidRPr="009C461F">
              <w:rPr>
                <w:sz w:val="28"/>
                <w:szCs w:val="28"/>
                <w:lang w:val="uk-UA"/>
              </w:rPr>
              <w:t>155</w:t>
            </w:r>
          </w:p>
        </w:tc>
      </w:tr>
      <w:tr w:rsidR="00A14246" w:rsidRPr="009C461F" w14:paraId="76FC6BE5"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40E01F51" w14:textId="77777777" w:rsidR="00A14246" w:rsidRPr="009C461F" w:rsidRDefault="00A14246" w:rsidP="009C461F">
            <w:pPr>
              <w:spacing w:line="240" w:lineRule="auto"/>
              <w:rPr>
                <w:sz w:val="28"/>
                <w:szCs w:val="28"/>
              </w:rPr>
            </w:pPr>
            <w:r w:rsidRPr="009C461F">
              <w:rPr>
                <w:sz w:val="28"/>
                <w:szCs w:val="28"/>
              </w:rPr>
              <w:t>3.</w:t>
            </w:r>
          </w:p>
        </w:tc>
        <w:tc>
          <w:tcPr>
            <w:tcW w:w="3779" w:type="dxa"/>
            <w:tcBorders>
              <w:top w:val="single" w:sz="4" w:space="0" w:color="auto"/>
              <w:left w:val="single" w:sz="4" w:space="0" w:color="auto"/>
              <w:bottom w:val="single" w:sz="4" w:space="0" w:color="auto"/>
              <w:right w:val="single" w:sz="4" w:space="0" w:color="auto"/>
            </w:tcBorders>
            <w:hideMark/>
          </w:tcPr>
          <w:p w14:paraId="711E4176" w14:textId="77777777" w:rsidR="00A14246" w:rsidRPr="009C461F" w:rsidRDefault="00A14246" w:rsidP="009C461F">
            <w:pPr>
              <w:spacing w:line="240" w:lineRule="auto"/>
              <w:rPr>
                <w:sz w:val="28"/>
                <w:szCs w:val="28"/>
              </w:rPr>
            </w:pPr>
            <w:r w:rsidRPr="009C461F">
              <w:rPr>
                <w:sz w:val="28"/>
                <w:szCs w:val="28"/>
              </w:rPr>
              <w:t>дітей ІІ групи</w:t>
            </w:r>
            <w:r w:rsidRPr="009C461F">
              <w:rPr>
                <w:sz w:val="28"/>
                <w:szCs w:val="28"/>
                <w:lang w:val="uk-UA"/>
              </w:rPr>
              <w:t xml:space="preserve"> </w:t>
            </w:r>
            <w:r w:rsidRPr="009C461F">
              <w:rPr>
                <w:sz w:val="28"/>
                <w:szCs w:val="28"/>
              </w:rPr>
              <w:t>здоров’я</w:t>
            </w:r>
          </w:p>
        </w:tc>
        <w:tc>
          <w:tcPr>
            <w:tcW w:w="1701" w:type="dxa"/>
            <w:tcBorders>
              <w:top w:val="single" w:sz="4" w:space="0" w:color="auto"/>
              <w:left w:val="single" w:sz="4" w:space="0" w:color="auto"/>
              <w:bottom w:val="single" w:sz="4" w:space="0" w:color="auto"/>
              <w:right w:val="single" w:sz="4" w:space="0" w:color="auto"/>
            </w:tcBorders>
          </w:tcPr>
          <w:p w14:paraId="30C2404F" w14:textId="77777777" w:rsidR="00A14246" w:rsidRPr="009C461F" w:rsidRDefault="00A14246" w:rsidP="009C461F">
            <w:pPr>
              <w:spacing w:line="240" w:lineRule="auto"/>
              <w:jc w:val="center"/>
              <w:rPr>
                <w:sz w:val="28"/>
                <w:szCs w:val="28"/>
                <w:lang w:val="uk-UA"/>
              </w:rPr>
            </w:pPr>
            <w:r w:rsidRPr="009C461F">
              <w:rPr>
                <w:sz w:val="28"/>
                <w:szCs w:val="28"/>
                <w:lang w:val="uk-UA"/>
              </w:rPr>
              <w:t>173</w:t>
            </w:r>
          </w:p>
        </w:tc>
        <w:tc>
          <w:tcPr>
            <w:tcW w:w="1701" w:type="dxa"/>
            <w:tcBorders>
              <w:top w:val="single" w:sz="4" w:space="0" w:color="auto"/>
              <w:left w:val="single" w:sz="4" w:space="0" w:color="auto"/>
              <w:bottom w:val="single" w:sz="4" w:space="0" w:color="auto"/>
              <w:right w:val="single" w:sz="4" w:space="0" w:color="auto"/>
            </w:tcBorders>
          </w:tcPr>
          <w:p w14:paraId="2729D4AB" w14:textId="77777777" w:rsidR="00A14246" w:rsidRPr="009C461F" w:rsidRDefault="00A14246" w:rsidP="009C461F">
            <w:pPr>
              <w:spacing w:line="240" w:lineRule="auto"/>
              <w:jc w:val="center"/>
              <w:rPr>
                <w:sz w:val="28"/>
                <w:szCs w:val="28"/>
                <w:lang w:val="uk-UA"/>
              </w:rPr>
            </w:pPr>
            <w:r w:rsidRPr="009C461F">
              <w:rPr>
                <w:sz w:val="28"/>
                <w:szCs w:val="28"/>
                <w:lang w:val="uk-UA"/>
              </w:rPr>
              <w:t>177</w:t>
            </w:r>
          </w:p>
        </w:tc>
        <w:tc>
          <w:tcPr>
            <w:tcW w:w="1701" w:type="dxa"/>
            <w:tcBorders>
              <w:top w:val="single" w:sz="4" w:space="0" w:color="auto"/>
              <w:left w:val="single" w:sz="4" w:space="0" w:color="auto"/>
              <w:bottom w:val="single" w:sz="4" w:space="0" w:color="auto"/>
              <w:right w:val="single" w:sz="4" w:space="0" w:color="auto"/>
            </w:tcBorders>
          </w:tcPr>
          <w:p w14:paraId="0AD05FEB" w14:textId="77777777" w:rsidR="00A14246" w:rsidRPr="009C461F" w:rsidRDefault="00A14246" w:rsidP="009C461F">
            <w:pPr>
              <w:spacing w:line="240" w:lineRule="auto"/>
              <w:jc w:val="center"/>
              <w:rPr>
                <w:sz w:val="28"/>
                <w:szCs w:val="28"/>
                <w:lang w:val="uk-UA"/>
              </w:rPr>
            </w:pPr>
            <w:r w:rsidRPr="009C461F">
              <w:rPr>
                <w:sz w:val="28"/>
                <w:szCs w:val="28"/>
                <w:lang w:val="uk-UA"/>
              </w:rPr>
              <w:t>136</w:t>
            </w:r>
          </w:p>
        </w:tc>
      </w:tr>
      <w:tr w:rsidR="00A14246" w:rsidRPr="009C461F" w14:paraId="615B8E6B"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4CC432DE" w14:textId="77777777" w:rsidR="00A14246" w:rsidRPr="009C461F" w:rsidRDefault="00A14246" w:rsidP="009C461F">
            <w:pPr>
              <w:spacing w:line="240" w:lineRule="auto"/>
              <w:rPr>
                <w:sz w:val="28"/>
                <w:szCs w:val="28"/>
              </w:rPr>
            </w:pPr>
            <w:r w:rsidRPr="009C461F">
              <w:rPr>
                <w:sz w:val="28"/>
                <w:szCs w:val="28"/>
              </w:rPr>
              <w:t>4.</w:t>
            </w:r>
          </w:p>
        </w:tc>
        <w:tc>
          <w:tcPr>
            <w:tcW w:w="3779" w:type="dxa"/>
            <w:tcBorders>
              <w:top w:val="single" w:sz="4" w:space="0" w:color="auto"/>
              <w:left w:val="single" w:sz="4" w:space="0" w:color="auto"/>
              <w:bottom w:val="single" w:sz="4" w:space="0" w:color="auto"/>
              <w:right w:val="single" w:sz="4" w:space="0" w:color="auto"/>
            </w:tcBorders>
            <w:hideMark/>
          </w:tcPr>
          <w:p w14:paraId="1DE04019" w14:textId="77777777" w:rsidR="00A14246" w:rsidRPr="009C461F" w:rsidRDefault="00A14246" w:rsidP="009C461F">
            <w:pPr>
              <w:spacing w:line="240" w:lineRule="auto"/>
              <w:rPr>
                <w:sz w:val="28"/>
                <w:szCs w:val="28"/>
              </w:rPr>
            </w:pPr>
            <w:r w:rsidRPr="009C461F">
              <w:rPr>
                <w:sz w:val="28"/>
                <w:szCs w:val="28"/>
              </w:rPr>
              <w:t>дітей ІІІ групи</w:t>
            </w:r>
            <w:r w:rsidRPr="009C461F">
              <w:rPr>
                <w:sz w:val="28"/>
                <w:szCs w:val="28"/>
                <w:lang w:val="uk-UA"/>
              </w:rPr>
              <w:t xml:space="preserve"> </w:t>
            </w:r>
            <w:r w:rsidRPr="009C461F">
              <w:rPr>
                <w:sz w:val="28"/>
                <w:szCs w:val="28"/>
              </w:rPr>
              <w:t>здоров’я</w:t>
            </w:r>
          </w:p>
        </w:tc>
        <w:tc>
          <w:tcPr>
            <w:tcW w:w="1701" w:type="dxa"/>
            <w:tcBorders>
              <w:top w:val="single" w:sz="4" w:space="0" w:color="auto"/>
              <w:left w:val="single" w:sz="4" w:space="0" w:color="auto"/>
              <w:bottom w:val="single" w:sz="4" w:space="0" w:color="auto"/>
              <w:right w:val="single" w:sz="4" w:space="0" w:color="auto"/>
            </w:tcBorders>
          </w:tcPr>
          <w:p w14:paraId="3F07C391" w14:textId="77777777" w:rsidR="00A14246" w:rsidRPr="009C461F" w:rsidRDefault="00A14246" w:rsidP="009C461F">
            <w:pPr>
              <w:spacing w:line="240" w:lineRule="auto"/>
              <w:jc w:val="center"/>
              <w:rPr>
                <w:sz w:val="28"/>
                <w:szCs w:val="28"/>
                <w:lang w:val="uk-UA"/>
              </w:rPr>
            </w:pPr>
            <w:r w:rsidRPr="009C461F">
              <w:rPr>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tcPr>
          <w:p w14:paraId="27E66C44" w14:textId="77777777" w:rsidR="00A14246" w:rsidRPr="009C461F" w:rsidRDefault="00A14246" w:rsidP="009C461F">
            <w:pPr>
              <w:spacing w:line="240" w:lineRule="auto"/>
              <w:jc w:val="center"/>
              <w:rPr>
                <w:sz w:val="28"/>
                <w:szCs w:val="28"/>
                <w:lang w:val="uk-UA"/>
              </w:rPr>
            </w:pPr>
            <w:r w:rsidRPr="009C461F">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14:paraId="4DD43755" w14:textId="77777777" w:rsidR="00A14246" w:rsidRPr="009C461F" w:rsidRDefault="00A14246" w:rsidP="009C461F">
            <w:pPr>
              <w:spacing w:line="240" w:lineRule="auto"/>
              <w:jc w:val="center"/>
              <w:rPr>
                <w:sz w:val="28"/>
                <w:szCs w:val="28"/>
                <w:lang w:val="uk-UA"/>
              </w:rPr>
            </w:pPr>
            <w:r w:rsidRPr="009C461F">
              <w:rPr>
                <w:sz w:val="28"/>
                <w:szCs w:val="28"/>
                <w:lang w:val="uk-UA"/>
              </w:rPr>
              <w:t>2</w:t>
            </w:r>
          </w:p>
        </w:tc>
      </w:tr>
      <w:tr w:rsidR="00A14246" w:rsidRPr="009C461F" w14:paraId="41339C4A" w14:textId="77777777" w:rsidTr="005362B4">
        <w:trPr>
          <w:trHeight w:val="253"/>
        </w:trPr>
        <w:tc>
          <w:tcPr>
            <w:tcW w:w="582" w:type="dxa"/>
            <w:tcBorders>
              <w:top w:val="single" w:sz="4" w:space="0" w:color="auto"/>
              <w:left w:val="single" w:sz="4" w:space="0" w:color="auto"/>
              <w:bottom w:val="single" w:sz="4" w:space="0" w:color="auto"/>
              <w:right w:val="single" w:sz="4" w:space="0" w:color="auto"/>
            </w:tcBorders>
            <w:hideMark/>
          </w:tcPr>
          <w:p w14:paraId="10739736" w14:textId="77777777" w:rsidR="00A14246" w:rsidRPr="009C461F" w:rsidRDefault="00A14246" w:rsidP="009C461F">
            <w:pPr>
              <w:spacing w:line="240" w:lineRule="auto"/>
              <w:rPr>
                <w:sz w:val="28"/>
                <w:szCs w:val="28"/>
              </w:rPr>
            </w:pPr>
            <w:r w:rsidRPr="009C461F">
              <w:rPr>
                <w:sz w:val="28"/>
                <w:szCs w:val="28"/>
              </w:rPr>
              <w:t>5.</w:t>
            </w:r>
          </w:p>
        </w:tc>
        <w:tc>
          <w:tcPr>
            <w:tcW w:w="3779" w:type="dxa"/>
            <w:tcBorders>
              <w:top w:val="single" w:sz="4" w:space="0" w:color="auto"/>
              <w:left w:val="single" w:sz="4" w:space="0" w:color="auto"/>
              <w:bottom w:val="single" w:sz="4" w:space="0" w:color="auto"/>
              <w:right w:val="single" w:sz="4" w:space="0" w:color="auto"/>
            </w:tcBorders>
            <w:hideMark/>
          </w:tcPr>
          <w:p w14:paraId="3D7C9B27" w14:textId="77777777" w:rsidR="00A14246" w:rsidRPr="009C461F" w:rsidRDefault="00A14246" w:rsidP="009C461F">
            <w:pPr>
              <w:spacing w:line="240" w:lineRule="auto"/>
              <w:rPr>
                <w:sz w:val="28"/>
                <w:szCs w:val="28"/>
              </w:rPr>
            </w:pPr>
            <w:r w:rsidRPr="009C461F">
              <w:rPr>
                <w:sz w:val="28"/>
                <w:szCs w:val="28"/>
              </w:rPr>
              <w:t xml:space="preserve">дітей на </w:t>
            </w:r>
            <w:proofErr w:type="spellStart"/>
            <w:r w:rsidRPr="009C461F">
              <w:rPr>
                <w:sz w:val="28"/>
                <w:szCs w:val="28"/>
              </w:rPr>
              <w:t>диспанс</w:t>
            </w:r>
            <w:proofErr w:type="spellEnd"/>
            <w:r w:rsidRPr="009C461F">
              <w:rPr>
                <w:sz w:val="28"/>
                <w:szCs w:val="28"/>
                <w:lang w:val="uk-UA"/>
              </w:rPr>
              <w:t>.</w:t>
            </w:r>
            <w:r w:rsidRPr="009C461F">
              <w:rPr>
                <w:sz w:val="28"/>
                <w:szCs w:val="28"/>
              </w:rPr>
              <w:t xml:space="preserve"> </w:t>
            </w:r>
            <w:proofErr w:type="spellStart"/>
            <w:r w:rsidRPr="009C461F">
              <w:rPr>
                <w:sz w:val="28"/>
                <w:szCs w:val="28"/>
              </w:rPr>
              <w:t>обліку</w:t>
            </w:r>
            <w:proofErr w:type="spellEnd"/>
          </w:p>
        </w:tc>
        <w:tc>
          <w:tcPr>
            <w:tcW w:w="1701" w:type="dxa"/>
            <w:tcBorders>
              <w:top w:val="single" w:sz="4" w:space="0" w:color="auto"/>
              <w:left w:val="single" w:sz="4" w:space="0" w:color="auto"/>
              <w:bottom w:val="single" w:sz="4" w:space="0" w:color="auto"/>
              <w:right w:val="single" w:sz="4" w:space="0" w:color="auto"/>
            </w:tcBorders>
          </w:tcPr>
          <w:p w14:paraId="70590B45" w14:textId="77777777" w:rsidR="00A14246" w:rsidRPr="009C461F" w:rsidRDefault="00A14246" w:rsidP="009C461F">
            <w:pPr>
              <w:spacing w:line="240" w:lineRule="auto"/>
              <w:jc w:val="center"/>
              <w:rPr>
                <w:sz w:val="28"/>
                <w:szCs w:val="28"/>
                <w:lang w:val="uk-UA"/>
              </w:rPr>
            </w:pPr>
            <w:r w:rsidRPr="009C461F">
              <w:rPr>
                <w:sz w:val="28"/>
                <w:szCs w:val="28"/>
                <w:lang w:val="uk-UA"/>
              </w:rPr>
              <w:t>59</w:t>
            </w:r>
          </w:p>
        </w:tc>
        <w:tc>
          <w:tcPr>
            <w:tcW w:w="1701" w:type="dxa"/>
            <w:tcBorders>
              <w:top w:val="single" w:sz="4" w:space="0" w:color="auto"/>
              <w:left w:val="single" w:sz="4" w:space="0" w:color="auto"/>
              <w:bottom w:val="single" w:sz="4" w:space="0" w:color="auto"/>
              <w:right w:val="single" w:sz="4" w:space="0" w:color="auto"/>
            </w:tcBorders>
          </w:tcPr>
          <w:p w14:paraId="231249AF" w14:textId="77777777" w:rsidR="00A14246" w:rsidRPr="009C461F" w:rsidRDefault="00A14246" w:rsidP="009C461F">
            <w:pPr>
              <w:spacing w:line="240" w:lineRule="auto"/>
              <w:jc w:val="center"/>
              <w:rPr>
                <w:sz w:val="28"/>
                <w:szCs w:val="28"/>
                <w:lang w:val="uk-UA"/>
              </w:rPr>
            </w:pPr>
            <w:r w:rsidRPr="009C461F">
              <w:rPr>
                <w:sz w:val="28"/>
                <w:szCs w:val="28"/>
                <w:lang w:val="uk-UA"/>
              </w:rPr>
              <w:t>56</w:t>
            </w:r>
          </w:p>
        </w:tc>
        <w:tc>
          <w:tcPr>
            <w:tcW w:w="1701" w:type="dxa"/>
            <w:tcBorders>
              <w:top w:val="single" w:sz="4" w:space="0" w:color="auto"/>
              <w:left w:val="single" w:sz="4" w:space="0" w:color="auto"/>
              <w:bottom w:val="single" w:sz="4" w:space="0" w:color="auto"/>
              <w:right w:val="single" w:sz="4" w:space="0" w:color="auto"/>
            </w:tcBorders>
          </w:tcPr>
          <w:p w14:paraId="0FA17C8B" w14:textId="77777777" w:rsidR="00A14246" w:rsidRPr="009C461F" w:rsidRDefault="00A14246" w:rsidP="009C461F">
            <w:pPr>
              <w:spacing w:line="240" w:lineRule="auto"/>
              <w:jc w:val="center"/>
              <w:rPr>
                <w:sz w:val="28"/>
                <w:szCs w:val="28"/>
                <w:lang w:val="uk-UA"/>
              </w:rPr>
            </w:pPr>
            <w:r w:rsidRPr="009C461F">
              <w:rPr>
                <w:sz w:val="28"/>
                <w:szCs w:val="28"/>
                <w:lang w:val="uk-UA"/>
              </w:rPr>
              <w:t>58</w:t>
            </w:r>
          </w:p>
        </w:tc>
      </w:tr>
      <w:tr w:rsidR="00A14246" w:rsidRPr="009C461F" w14:paraId="1C78DC73"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73FF9AC5" w14:textId="77777777" w:rsidR="00A14246" w:rsidRPr="009C461F" w:rsidRDefault="00A14246" w:rsidP="009C461F">
            <w:pPr>
              <w:spacing w:line="240" w:lineRule="auto"/>
              <w:rPr>
                <w:sz w:val="28"/>
                <w:szCs w:val="28"/>
              </w:rPr>
            </w:pPr>
            <w:r w:rsidRPr="009C461F">
              <w:rPr>
                <w:sz w:val="28"/>
                <w:szCs w:val="28"/>
              </w:rPr>
              <w:t>6.</w:t>
            </w:r>
          </w:p>
        </w:tc>
        <w:tc>
          <w:tcPr>
            <w:tcW w:w="3779" w:type="dxa"/>
            <w:tcBorders>
              <w:top w:val="single" w:sz="4" w:space="0" w:color="auto"/>
              <w:left w:val="single" w:sz="4" w:space="0" w:color="auto"/>
              <w:bottom w:val="single" w:sz="4" w:space="0" w:color="auto"/>
              <w:right w:val="single" w:sz="4" w:space="0" w:color="auto"/>
            </w:tcBorders>
            <w:hideMark/>
          </w:tcPr>
          <w:p w14:paraId="2FE17A3E" w14:textId="77777777" w:rsidR="00A14246" w:rsidRPr="009C461F" w:rsidRDefault="00A14246" w:rsidP="009C461F">
            <w:pPr>
              <w:spacing w:line="240" w:lineRule="auto"/>
              <w:rPr>
                <w:sz w:val="28"/>
                <w:szCs w:val="28"/>
              </w:rPr>
            </w:pPr>
            <w:r w:rsidRPr="009C461F">
              <w:rPr>
                <w:sz w:val="28"/>
                <w:szCs w:val="28"/>
              </w:rPr>
              <w:t xml:space="preserve">Дітей, </w:t>
            </w:r>
            <w:proofErr w:type="spellStart"/>
            <w:r w:rsidRPr="009C461F">
              <w:rPr>
                <w:sz w:val="28"/>
                <w:szCs w:val="28"/>
              </w:rPr>
              <w:t>які</w:t>
            </w:r>
            <w:proofErr w:type="spellEnd"/>
            <w:r w:rsidRPr="009C461F">
              <w:rPr>
                <w:sz w:val="28"/>
                <w:szCs w:val="28"/>
                <w:lang w:val="uk-UA"/>
              </w:rPr>
              <w:t xml:space="preserve"> </w:t>
            </w:r>
            <w:proofErr w:type="spellStart"/>
            <w:r w:rsidRPr="009C461F">
              <w:rPr>
                <w:sz w:val="28"/>
                <w:szCs w:val="28"/>
              </w:rPr>
              <w:t>мають</w:t>
            </w:r>
            <w:proofErr w:type="spellEnd"/>
            <w:r w:rsidRPr="009C461F">
              <w:rPr>
                <w:sz w:val="28"/>
                <w:szCs w:val="28"/>
                <w:lang w:val="uk-UA"/>
              </w:rPr>
              <w:t xml:space="preserve"> </w:t>
            </w:r>
            <w:proofErr w:type="spellStart"/>
            <w:r w:rsidRPr="009C461F">
              <w:rPr>
                <w:sz w:val="28"/>
                <w:szCs w:val="28"/>
              </w:rPr>
              <w:t>надмірну</w:t>
            </w:r>
            <w:proofErr w:type="spellEnd"/>
            <w:r w:rsidRPr="009C461F">
              <w:rPr>
                <w:sz w:val="28"/>
                <w:szCs w:val="28"/>
                <w:lang w:val="uk-UA"/>
              </w:rPr>
              <w:t xml:space="preserve"> </w:t>
            </w:r>
            <w:r w:rsidRPr="009C461F">
              <w:rPr>
                <w:sz w:val="28"/>
                <w:szCs w:val="28"/>
              </w:rPr>
              <w:t>вагу</w:t>
            </w:r>
          </w:p>
        </w:tc>
        <w:tc>
          <w:tcPr>
            <w:tcW w:w="1701" w:type="dxa"/>
            <w:tcBorders>
              <w:top w:val="single" w:sz="4" w:space="0" w:color="auto"/>
              <w:left w:val="single" w:sz="4" w:space="0" w:color="auto"/>
              <w:bottom w:val="single" w:sz="4" w:space="0" w:color="auto"/>
              <w:right w:val="single" w:sz="4" w:space="0" w:color="auto"/>
            </w:tcBorders>
          </w:tcPr>
          <w:p w14:paraId="781B6DF8" w14:textId="77777777" w:rsidR="00A14246" w:rsidRPr="009C461F" w:rsidRDefault="00A14246" w:rsidP="009C461F">
            <w:pPr>
              <w:spacing w:line="240" w:lineRule="auto"/>
              <w:jc w:val="center"/>
              <w:rPr>
                <w:sz w:val="28"/>
                <w:szCs w:val="28"/>
                <w:lang w:val="uk-UA"/>
              </w:rPr>
            </w:pPr>
            <w:r w:rsidRPr="009C461F">
              <w:rPr>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tcPr>
          <w:p w14:paraId="4F56ADF1" w14:textId="77777777" w:rsidR="00A14246" w:rsidRPr="009C461F" w:rsidRDefault="00A14246" w:rsidP="009C461F">
            <w:pPr>
              <w:spacing w:line="240" w:lineRule="auto"/>
              <w:jc w:val="center"/>
              <w:rPr>
                <w:sz w:val="28"/>
                <w:szCs w:val="28"/>
                <w:lang w:val="uk-UA"/>
              </w:rPr>
            </w:pPr>
            <w:r w:rsidRPr="009C461F">
              <w:rPr>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tcPr>
          <w:p w14:paraId="4B5BD14A" w14:textId="77777777" w:rsidR="00A14246" w:rsidRPr="009C461F" w:rsidRDefault="00A14246" w:rsidP="009C461F">
            <w:pPr>
              <w:spacing w:line="240" w:lineRule="auto"/>
              <w:jc w:val="center"/>
              <w:rPr>
                <w:sz w:val="28"/>
                <w:szCs w:val="28"/>
                <w:lang w:val="uk-UA"/>
              </w:rPr>
            </w:pPr>
            <w:r w:rsidRPr="009C461F">
              <w:rPr>
                <w:sz w:val="28"/>
                <w:szCs w:val="28"/>
                <w:lang w:val="uk-UA"/>
              </w:rPr>
              <w:t>2</w:t>
            </w:r>
          </w:p>
        </w:tc>
      </w:tr>
      <w:tr w:rsidR="00A14246" w:rsidRPr="009C461F" w14:paraId="18833CC4" w14:textId="77777777" w:rsidTr="005362B4">
        <w:tc>
          <w:tcPr>
            <w:tcW w:w="582" w:type="dxa"/>
            <w:tcBorders>
              <w:top w:val="single" w:sz="4" w:space="0" w:color="auto"/>
              <w:left w:val="single" w:sz="4" w:space="0" w:color="auto"/>
              <w:bottom w:val="single" w:sz="4" w:space="0" w:color="auto"/>
              <w:right w:val="single" w:sz="4" w:space="0" w:color="auto"/>
            </w:tcBorders>
            <w:hideMark/>
          </w:tcPr>
          <w:p w14:paraId="63ADF613" w14:textId="77777777" w:rsidR="00A14246" w:rsidRPr="009C461F" w:rsidRDefault="00A14246" w:rsidP="009C461F">
            <w:pPr>
              <w:spacing w:line="240" w:lineRule="auto"/>
              <w:rPr>
                <w:sz w:val="28"/>
                <w:szCs w:val="28"/>
              </w:rPr>
            </w:pPr>
            <w:r w:rsidRPr="009C461F">
              <w:rPr>
                <w:sz w:val="28"/>
                <w:szCs w:val="28"/>
              </w:rPr>
              <w:t>7.</w:t>
            </w:r>
          </w:p>
        </w:tc>
        <w:tc>
          <w:tcPr>
            <w:tcW w:w="3779" w:type="dxa"/>
            <w:tcBorders>
              <w:top w:val="single" w:sz="4" w:space="0" w:color="auto"/>
              <w:left w:val="single" w:sz="4" w:space="0" w:color="auto"/>
              <w:bottom w:val="single" w:sz="4" w:space="0" w:color="auto"/>
              <w:right w:val="single" w:sz="4" w:space="0" w:color="auto"/>
            </w:tcBorders>
            <w:hideMark/>
          </w:tcPr>
          <w:p w14:paraId="23C62FFD" w14:textId="77777777" w:rsidR="00A14246" w:rsidRPr="009C461F" w:rsidRDefault="00A14246" w:rsidP="009C461F">
            <w:pPr>
              <w:spacing w:line="240" w:lineRule="auto"/>
              <w:rPr>
                <w:sz w:val="28"/>
                <w:szCs w:val="28"/>
              </w:rPr>
            </w:pPr>
            <w:r w:rsidRPr="009C461F">
              <w:rPr>
                <w:sz w:val="28"/>
                <w:szCs w:val="28"/>
              </w:rPr>
              <w:t xml:space="preserve">Дітей, </w:t>
            </w:r>
            <w:proofErr w:type="spellStart"/>
            <w:r w:rsidRPr="009C461F">
              <w:rPr>
                <w:sz w:val="28"/>
                <w:szCs w:val="28"/>
              </w:rPr>
              <w:t>які</w:t>
            </w:r>
            <w:proofErr w:type="spellEnd"/>
            <w:r w:rsidRPr="009C461F">
              <w:rPr>
                <w:sz w:val="28"/>
                <w:szCs w:val="28"/>
                <w:lang w:val="uk-UA"/>
              </w:rPr>
              <w:t xml:space="preserve"> </w:t>
            </w:r>
            <w:proofErr w:type="spellStart"/>
            <w:r w:rsidRPr="009C461F">
              <w:rPr>
                <w:sz w:val="28"/>
                <w:szCs w:val="28"/>
              </w:rPr>
              <w:t>мають</w:t>
            </w:r>
            <w:proofErr w:type="spellEnd"/>
            <w:r w:rsidRPr="009C461F">
              <w:rPr>
                <w:sz w:val="28"/>
                <w:szCs w:val="28"/>
                <w:lang w:val="uk-UA"/>
              </w:rPr>
              <w:t xml:space="preserve"> </w:t>
            </w:r>
            <w:proofErr w:type="spellStart"/>
            <w:r w:rsidRPr="009C461F">
              <w:rPr>
                <w:sz w:val="28"/>
                <w:szCs w:val="28"/>
              </w:rPr>
              <w:t>дефіцит</w:t>
            </w:r>
            <w:proofErr w:type="spellEnd"/>
            <w:r w:rsidRPr="009C461F">
              <w:rPr>
                <w:sz w:val="28"/>
                <w:szCs w:val="28"/>
              </w:rPr>
              <w:t xml:space="preserve"> ваги</w:t>
            </w:r>
          </w:p>
        </w:tc>
        <w:tc>
          <w:tcPr>
            <w:tcW w:w="1701" w:type="dxa"/>
            <w:tcBorders>
              <w:top w:val="single" w:sz="4" w:space="0" w:color="auto"/>
              <w:left w:val="single" w:sz="4" w:space="0" w:color="auto"/>
              <w:bottom w:val="single" w:sz="4" w:space="0" w:color="auto"/>
              <w:right w:val="single" w:sz="4" w:space="0" w:color="auto"/>
            </w:tcBorders>
          </w:tcPr>
          <w:p w14:paraId="052BC4C5" w14:textId="77777777" w:rsidR="00A14246" w:rsidRPr="009C461F" w:rsidRDefault="00A14246" w:rsidP="009C461F">
            <w:pPr>
              <w:spacing w:line="240" w:lineRule="auto"/>
              <w:jc w:val="center"/>
              <w:rPr>
                <w:sz w:val="28"/>
                <w:szCs w:val="28"/>
                <w:lang w:val="uk-UA"/>
              </w:rPr>
            </w:pPr>
            <w:r w:rsidRPr="009C461F">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14:paraId="7B287475" w14:textId="77777777" w:rsidR="00A14246" w:rsidRPr="009C461F" w:rsidRDefault="00A14246" w:rsidP="009C461F">
            <w:pPr>
              <w:spacing w:line="240" w:lineRule="auto"/>
              <w:jc w:val="center"/>
              <w:rPr>
                <w:sz w:val="28"/>
                <w:szCs w:val="28"/>
                <w:lang w:val="uk-UA"/>
              </w:rPr>
            </w:pPr>
            <w:r w:rsidRPr="009C461F">
              <w:rPr>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14:paraId="5A08A3DD" w14:textId="77777777" w:rsidR="00A14246" w:rsidRPr="009C461F" w:rsidRDefault="00A14246" w:rsidP="009C461F">
            <w:pPr>
              <w:spacing w:line="240" w:lineRule="auto"/>
              <w:jc w:val="center"/>
              <w:rPr>
                <w:sz w:val="28"/>
                <w:szCs w:val="28"/>
                <w:lang w:val="uk-UA"/>
              </w:rPr>
            </w:pPr>
            <w:r w:rsidRPr="009C461F">
              <w:rPr>
                <w:sz w:val="28"/>
                <w:szCs w:val="28"/>
                <w:lang w:val="uk-UA"/>
              </w:rPr>
              <w:t>0</w:t>
            </w:r>
          </w:p>
        </w:tc>
      </w:tr>
    </w:tbl>
    <w:p w14:paraId="575AC72D" w14:textId="77777777" w:rsidR="00AB4532" w:rsidRDefault="00AB4532" w:rsidP="009C461F">
      <w:pPr>
        <w:pStyle w:val="a3"/>
        <w:shd w:val="clear" w:color="auto" w:fill="FFFFFF"/>
        <w:spacing w:before="0" w:beforeAutospacing="0" w:after="240" w:afterAutospacing="0"/>
        <w:jc w:val="both"/>
        <w:textAlignment w:val="baseline"/>
        <w:rPr>
          <w:color w:val="000000" w:themeColor="text1"/>
          <w:sz w:val="28"/>
          <w:szCs w:val="28"/>
          <w:lang w:val="uk-UA"/>
        </w:rPr>
      </w:pPr>
    </w:p>
    <w:p w14:paraId="7D2F2C33" w14:textId="6CC5A7B0" w:rsidR="00A14246" w:rsidRPr="00AB4532" w:rsidRDefault="00AB4532" w:rsidP="00AB4532">
      <w:pPr>
        <w:pStyle w:val="a3"/>
        <w:shd w:val="clear" w:color="auto" w:fill="FFFFFF"/>
        <w:spacing w:before="0" w:beforeAutospacing="0" w:after="240" w:afterAutospacing="0"/>
        <w:jc w:val="both"/>
        <w:textAlignment w:val="baseline"/>
        <w:rPr>
          <w:color w:val="000000" w:themeColor="text1"/>
          <w:sz w:val="28"/>
          <w:szCs w:val="28"/>
          <w:lang w:val="uk-UA"/>
        </w:rPr>
      </w:pPr>
      <w:r>
        <w:rPr>
          <w:color w:val="000000" w:themeColor="text1"/>
          <w:sz w:val="28"/>
          <w:szCs w:val="28"/>
          <w:lang w:val="uk-UA"/>
        </w:rPr>
        <w:t xml:space="preserve">     </w:t>
      </w:r>
      <w:r w:rsidR="002004BD" w:rsidRPr="009C461F">
        <w:rPr>
          <w:color w:val="000000" w:themeColor="text1"/>
          <w:sz w:val="28"/>
          <w:szCs w:val="28"/>
        </w:rPr>
        <w:t xml:space="preserve">Систематично проводиться </w:t>
      </w:r>
      <w:r w:rsidR="002004BD" w:rsidRPr="00AB4532">
        <w:rPr>
          <w:color w:val="000000" w:themeColor="text1"/>
          <w:sz w:val="28"/>
          <w:szCs w:val="28"/>
          <w:lang w:val="uk-UA"/>
        </w:rPr>
        <w:t>моніторинг захворюваності дітей. На диспансерному обліку знаходяться 126 дітей</w:t>
      </w:r>
      <w:r w:rsidR="00A4798B" w:rsidRPr="00AB4532">
        <w:rPr>
          <w:color w:val="000000" w:themeColor="text1"/>
          <w:sz w:val="28"/>
          <w:szCs w:val="28"/>
          <w:lang w:val="uk-UA"/>
        </w:rPr>
        <w:t>:</w:t>
      </w:r>
      <w:r w:rsidR="002004BD" w:rsidRPr="00AB4532">
        <w:rPr>
          <w:color w:val="000000" w:themeColor="text1"/>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231"/>
        <w:gridCol w:w="1776"/>
        <w:gridCol w:w="1756"/>
        <w:gridCol w:w="1756"/>
      </w:tblGrid>
      <w:tr w:rsidR="00A14246" w:rsidRPr="009C461F" w14:paraId="225A2A55" w14:textId="77777777" w:rsidTr="005362B4">
        <w:tc>
          <w:tcPr>
            <w:tcW w:w="582" w:type="dxa"/>
          </w:tcPr>
          <w:p w14:paraId="15BFA4DB"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w:t>
            </w:r>
          </w:p>
          <w:p w14:paraId="742410A4"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з/п</w:t>
            </w:r>
          </w:p>
        </w:tc>
        <w:tc>
          <w:tcPr>
            <w:tcW w:w="3231" w:type="dxa"/>
          </w:tcPr>
          <w:p w14:paraId="269F4E6E"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Кількість дітей, у яких виявлено вади та захворювання</w:t>
            </w:r>
          </w:p>
        </w:tc>
        <w:tc>
          <w:tcPr>
            <w:tcW w:w="1776" w:type="dxa"/>
          </w:tcPr>
          <w:p w14:paraId="48908656"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2017/2018 навчальний рік</w:t>
            </w:r>
          </w:p>
        </w:tc>
        <w:tc>
          <w:tcPr>
            <w:tcW w:w="1756" w:type="dxa"/>
          </w:tcPr>
          <w:p w14:paraId="6B7E69CE"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2018/2019</w:t>
            </w:r>
          </w:p>
          <w:p w14:paraId="6BADF87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навчальний рік</w:t>
            </w:r>
          </w:p>
        </w:tc>
        <w:tc>
          <w:tcPr>
            <w:tcW w:w="1756" w:type="dxa"/>
          </w:tcPr>
          <w:p w14:paraId="0C23194D"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2019/2020</w:t>
            </w:r>
          </w:p>
          <w:p w14:paraId="398E4782"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навчальний рік</w:t>
            </w:r>
          </w:p>
        </w:tc>
      </w:tr>
      <w:tr w:rsidR="00A14246" w:rsidRPr="009C461F" w14:paraId="5A366F78" w14:textId="77777777" w:rsidTr="005362B4">
        <w:tc>
          <w:tcPr>
            <w:tcW w:w="582" w:type="dxa"/>
          </w:tcPr>
          <w:p w14:paraId="7816CC20"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3231" w:type="dxa"/>
          </w:tcPr>
          <w:p w14:paraId="1DA1F23F"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Серцево – судинної  системи</w:t>
            </w:r>
          </w:p>
        </w:tc>
        <w:tc>
          <w:tcPr>
            <w:tcW w:w="1776" w:type="dxa"/>
          </w:tcPr>
          <w:p w14:paraId="68D70FDC"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50</w:t>
            </w:r>
          </w:p>
        </w:tc>
        <w:tc>
          <w:tcPr>
            <w:tcW w:w="1756" w:type="dxa"/>
          </w:tcPr>
          <w:p w14:paraId="1D8854D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55</w:t>
            </w:r>
          </w:p>
        </w:tc>
        <w:tc>
          <w:tcPr>
            <w:tcW w:w="1756" w:type="dxa"/>
          </w:tcPr>
          <w:p w14:paraId="122CC2B6"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58</w:t>
            </w:r>
          </w:p>
        </w:tc>
      </w:tr>
      <w:tr w:rsidR="00A14246" w:rsidRPr="009C461F" w14:paraId="7C2B29FF" w14:textId="77777777" w:rsidTr="005362B4">
        <w:trPr>
          <w:trHeight w:val="340"/>
        </w:trPr>
        <w:tc>
          <w:tcPr>
            <w:tcW w:w="582" w:type="dxa"/>
          </w:tcPr>
          <w:p w14:paraId="755F4700"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3231" w:type="dxa"/>
          </w:tcPr>
          <w:p w14:paraId="6333C73B"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Нервової системи</w:t>
            </w:r>
          </w:p>
        </w:tc>
        <w:tc>
          <w:tcPr>
            <w:tcW w:w="1776" w:type="dxa"/>
          </w:tcPr>
          <w:p w14:paraId="546F0291"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15</w:t>
            </w:r>
          </w:p>
        </w:tc>
        <w:tc>
          <w:tcPr>
            <w:tcW w:w="1756" w:type="dxa"/>
          </w:tcPr>
          <w:p w14:paraId="41C2503D"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6</w:t>
            </w:r>
          </w:p>
        </w:tc>
        <w:tc>
          <w:tcPr>
            <w:tcW w:w="1756" w:type="dxa"/>
          </w:tcPr>
          <w:p w14:paraId="568D0CA6"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15</w:t>
            </w:r>
          </w:p>
        </w:tc>
      </w:tr>
      <w:tr w:rsidR="00A14246" w:rsidRPr="009C461F" w14:paraId="3A5B0229" w14:textId="77777777" w:rsidTr="005362B4">
        <w:trPr>
          <w:trHeight w:val="419"/>
        </w:trPr>
        <w:tc>
          <w:tcPr>
            <w:tcW w:w="582" w:type="dxa"/>
          </w:tcPr>
          <w:p w14:paraId="1EF718D8"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3231" w:type="dxa"/>
          </w:tcPr>
          <w:p w14:paraId="0880DE07"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Кістково– м’язової системи</w:t>
            </w:r>
          </w:p>
        </w:tc>
        <w:tc>
          <w:tcPr>
            <w:tcW w:w="1776" w:type="dxa"/>
          </w:tcPr>
          <w:p w14:paraId="52D277ED"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35</w:t>
            </w:r>
          </w:p>
        </w:tc>
        <w:tc>
          <w:tcPr>
            <w:tcW w:w="1756" w:type="dxa"/>
          </w:tcPr>
          <w:p w14:paraId="6F4FA094"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16</w:t>
            </w:r>
          </w:p>
        </w:tc>
        <w:tc>
          <w:tcPr>
            <w:tcW w:w="1756" w:type="dxa"/>
          </w:tcPr>
          <w:p w14:paraId="5CD033AB"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35</w:t>
            </w:r>
          </w:p>
        </w:tc>
      </w:tr>
      <w:tr w:rsidR="00A14246" w:rsidRPr="009C461F" w14:paraId="089802E5" w14:textId="77777777" w:rsidTr="005362B4">
        <w:trPr>
          <w:trHeight w:val="340"/>
        </w:trPr>
        <w:tc>
          <w:tcPr>
            <w:tcW w:w="582" w:type="dxa"/>
          </w:tcPr>
          <w:p w14:paraId="506EACF8"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c>
          <w:tcPr>
            <w:tcW w:w="3231" w:type="dxa"/>
          </w:tcPr>
          <w:p w14:paraId="40EE8A46" w14:textId="77777777" w:rsidR="00A14246" w:rsidRPr="009C461F" w:rsidRDefault="00A14246" w:rsidP="009C461F">
            <w:pPr>
              <w:spacing w:line="240" w:lineRule="auto"/>
              <w:rPr>
                <w:rFonts w:ascii="Times New Roman" w:hAnsi="Times New Roman" w:cs="Times New Roman"/>
                <w:sz w:val="28"/>
                <w:szCs w:val="28"/>
                <w:lang w:val="uk-UA"/>
              </w:rPr>
            </w:pPr>
            <w:proofErr w:type="spellStart"/>
            <w:r w:rsidRPr="009C461F">
              <w:rPr>
                <w:rFonts w:ascii="Times New Roman" w:hAnsi="Times New Roman" w:cs="Times New Roman"/>
                <w:sz w:val="28"/>
                <w:szCs w:val="28"/>
              </w:rPr>
              <w:t>Органів</w:t>
            </w:r>
            <w:proofErr w:type="spellEnd"/>
            <w:r w:rsidRPr="009C461F">
              <w:rPr>
                <w:rFonts w:ascii="Times New Roman" w:hAnsi="Times New Roman" w:cs="Times New Roman"/>
                <w:sz w:val="28"/>
                <w:szCs w:val="28"/>
                <w:lang w:val="uk-UA"/>
              </w:rPr>
              <w:t xml:space="preserve"> </w:t>
            </w:r>
            <w:proofErr w:type="spellStart"/>
            <w:r w:rsidRPr="009C461F">
              <w:rPr>
                <w:rFonts w:ascii="Times New Roman" w:hAnsi="Times New Roman" w:cs="Times New Roman"/>
                <w:sz w:val="28"/>
                <w:szCs w:val="28"/>
              </w:rPr>
              <w:t>дихання</w:t>
            </w:r>
            <w:proofErr w:type="spellEnd"/>
          </w:p>
        </w:tc>
        <w:tc>
          <w:tcPr>
            <w:tcW w:w="1776" w:type="dxa"/>
          </w:tcPr>
          <w:p w14:paraId="1A3B73A7"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1756" w:type="dxa"/>
          </w:tcPr>
          <w:p w14:paraId="75D0876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56" w:type="dxa"/>
          </w:tcPr>
          <w:p w14:paraId="5BE8AF40"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r>
      <w:tr w:rsidR="00A14246" w:rsidRPr="009C461F" w14:paraId="48A53306" w14:textId="77777777" w:rsidTr="005362B4">
        <w:trPr>
          <w:trHeight w:val="57"/>
        </w:trPr>
        <w:tc>
          <w:tcPr>
            <w:tcW w:w="582" w:type="dxa"/>
          </w:tcPr>
          <w:p w14:paraId="4AB3BA19"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3231" w:type="dxa"/>
          </w:tcPr>
          <w:p w14:paraId="6BF71FAE"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Органів зору</w:t>
            </w:r>
          </w:p>
        </w:tc>
        <w:tc>
          <w:tcPr>
            <w:tcW w:w="1776" w:type="dxa"/>
          </w:tcPr>
          <w:p w14:paraId="028744CF"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c>
          <w:tcPr>
            <w:tcW w:w="1756" w:type="dxa"/>
          </w:tcPr>
          <w:p w14:paraId="1A677093"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1756" w:type="dxa"/>
          </w:tcPr>
          <w:p w14:paraId="0D5673CD"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r>
      <w:tr w:rsidR="00A14246" w:rsidRPr="009C461F" w14:paraId="14AE3222" w14:textId="77777777" w:rsidTr="005362B4">
        <w:trPr>
          <w:trHeight w:val="170"/>
        </w:trPr>
        <w:tc>
          <w:tcPr>
            <w:tcW w:w="582" w:type="dxa"/>
          </w:tcPr>
          <w:p w14:paraId="04A345D3"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6.</w:t>
            </w:r>
          </w:p>
        </w:tc>
        <w:tc>
          <w:tcPr>
            <w:tcW w:w="3231" w:type="dxa"/>
          </w:tcPr>
          <w:p w14:paraId="06BA5E90"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Статевих органів</w:t>
            </w:r>
          </w:p>
        </w:tc>
        <w:tc>
          <w:tcPr>
            <w:tcW w:w="1776" w:type="dxa"/>
          </w:tcPr>
          <w:p w14:paraId="36CA628D"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9</w:t>
            </w:r>
          </w:p>
        </w:tc>
        <w:tc>
          <w:tcPr>
            <w:tcW w:w="1756" w:type="dxa"/>
          </w:tcPr>
          <w:p w14:paraId="0D338375"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8</w:t>
            </w:r>
          </w:p>
        </w:tc>
        <w:tc>
          <w:tcPr>
            <w:tcW w:w="1756" w:type="dxa"/>
          </w:tcPr>
          <w:p w14:paraId="0C46D6E1"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r>
      <w:tr w:rsidR="00A14246" w:rsidRPr="009C461F" w14:paraId="268A1100" w14:textId="77777777" w:rsidTr="005362B4">
        <w:trPr>
          <w:trHeight w:val="419"/>
        </w:trPr>
        <w:tc>
          <w:tcPr>
            <w:tcW w:w="582" w:type="dxa"/>
          </w:tcPr>
          <w:p w14:paraId="79C60542"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c>
          <w:tcPr>
            <w:tcW w:w="3231" w:type="dxa"/>
          </w:tcPr>
          <w:p w14:paraId="3CC4BD0C"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Віраж туберкульозний</w:t>
            </w:r>
          </w:p>
        </w:tc>
        <w:tc>
          <w:tcPr>
            <w:tcW w:w="1776" w:type="dxa"/>
          </w:tcPr>
          <w:p w14:paraId="629549CD"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1756" w:type="dxa"/>
          </w:tcPr>
          <w:p w14:paraId="143D3283"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56" w:type="dxa"/>
          </w:tcPr>
          <w:p w14:paraId="0AC79ACB"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r>
      <w:tr w:rsidR="00A14246" w:rsidRPr="009C461F" w14:paraId="0AABC65A" w14:textId="77777777" w:rsidTr="005362B4">
        <w:trPr>
          <w:trHeight w:val="419"/>
        </w:trPr>
        <w:tc>
          <w:tcPr>
            <w:tcW w:w="582" w:type="dxa"/>
          </w:tcPr>
          <w:p w14:paraId="19BAE9C5"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8.</w:t>
            </w:r>
          </w:p>
        </w:tc>
        <w:tc>
          <w:tcPr>
            <w:tcW w:w="3231" w:type="dxa"/>
          </w:tcPr>
          <w:p w14:paraId="32A6E9F5"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Тяжкі вади мови</w:t>
            </w:r>
          </w:p>
        </w:tc>
        <w:tc>
          <w:tcPr>
            <w:tcW w:w="1776" w:type="dxa"/>
          </w:tcPr>
          <w:p w14:paraId="486A291B"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56" w:type="dxa"/>
          </w:tcPr>
          <w:p w14:paraId="2BB7C721"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56" w:type="dxa"/>
          </w:tcPr>
          <w:p w14:paraId="445EFA0E"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A14246" w:rsidRPr="009C461F" w14:paraId="14451654" w14:textId="77777777" w:rsidTr="005362B4">
        <w:trPr>
          <w:trHeight w:val="193"/>
        </w:trPr>
        <w:tc>
          <w:tcPr>
            <w:tcW w:w="582" w:type="dxa"/>
          </w:tcPr>
          <w:p w14:paraId="7AE5274F"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9.</w:t>
            </w:r>
          </w:p>
        </w:tc>
        <w:tc>
          <w:tcPr>
            <w:tcW w:w="3231" w:type="dxa"/>
          </w:tcPr>
          <w:p w14:paraId="4421FFE1"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ШКТ</w:t>
            </w:r>
          </w:p>
        </w:tc>
        <w:tc>
          <w:tcPr>
            <w:tcW w:w="1776" w:type="dxa"/>
          </w:tcPr>
          <w:p w14:paraId="67623014"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1756" w:type="dxa"/>
          </w:tcPr>
          <w:p w14:paraId="3CDB6B33"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1756" w:type="dxa"/>
          </w:tcPr>
          <w:p w14:paraId="48AC47A3"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r>
      <w:tr w:rsidR="00A14246" w:rsidRPr="009C461F" w14:paraId="3621F46B" w14:textId="77777777" w:rsidTr="005362B4">
        <w:tc>
          <w:tcPr>
            <w:tcW w:w="582" w:type="dxa"/>
          </w:tcPr>
          <w:p w14:paraId="39764D63" w14:textId="77777777" w:rsidR="00A14246" w:rsidRPr="009C461F" w:rsidRDefault="00A14246" w:rsidP="009C461F">
            <w:pPr>
              <w:spacing w:after="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10.</w:t>
            </w:r>
          </w:p>
        </w:tc>
        <w:tc>
          <w:tcPr>
            <w:tcW w:w="3231" w:type="dxa"/>
          </w:tcPr>
          <w:p w14:paraId="0A83A3A3" w14:textId="77777777" w:rsidR="00A14246" w:rsidRPr="009C461F" w:rsidRDefault="00A14246" w:rsidP="009C461F">
            <w:pPr>
              <w:spacing w:after="120"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Усього дітей в закладі за мережею:</w:t>
            </w:r>
          </w:p>
        </w:tc>
        <w:tc>
          <w:tcPr>
            <w:tcW w:w="1776" w:type="dxa"/>
          </w:tcPr>
          <w:p w14:paraId="7729616E"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306</w:t>
            </w:r>
          </w:p>
        </w:tc>
        <w:tc>
          <w:tcPr>
            <w:tcW w:w="1756" w:type="dxa"/>
          </w:tcPr>
          <w:p w14:paraId="098BA22A"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311</w:t>
            </w:r>
          </w:p>
        </w:tc>
        <w:tc>
          <w:tcPr>
            <w:tcW w:w="1756" w:type="dxa"/>
          </w:tcPr>
          <w:p w14:paraId="4CD8D9A2" w14:textId="77777777" w:rsidR="00A14246" w:rsidRPr="009C461F" w:rsidRDefault="00A14246" w:rsidP="009C461F">
            <w:pPr>
              <w:spacing w:after="120"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293</w:t>
            </w:r>
          </w:p>
        </w:tc>
      </w:tr>
    </w:tbl>
    <w:p w14:paraId="4FAA7B2C" w14:textId="77777777" w:rsidR="00A14246" w:rsidRPr="009C461F" w:rsidRDefault="00A14246" w:rsidP="009C461F">
      <w:pPr>
        <w:widowControl w:val="0"/>
        <w:spacing w:line="240" w:lineRule="auto"/>
        <w:jc w:val="both"/>
        <w:rPr>
          <w:rFonts w:ascii="Times New Roman" w:hAnsi="Times New Roman" w:cs="Times New Roman"/>
          <w:sz w:val="28"/>
          <w:szCs w:val="28"/>
          <w:lang w:val="uk-UA"/>
        </w:rPr>
      </w:pPr>
    </w:p>
    <w:p w14:paraId="6D83AC9A" w14:textId="21862A98" w:rsidR="00A4798B" w:rsidRDefault="00A14246" w:rsidP="009C461F">
      <w:pPr>
        <w:widowControl w:val="0"/>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У порівнянні з минулим роком збільшились показники захворювань нервової   системи, серцево – судинної  та кістково – м’язової системи.</w:t>
      </w:r>
    </w:p>
    <w:p w14:paraId="4C045085" w14:textId="2DF2D19B" w:rsidR="00A4798B" w:rsidRPr="009C461F" w:rsidRDefault="00A4798B" w:rsidP="00A4798B">
      <w:pPr>
        <w:shd w:val="clear" w:color="auto" w:fill="FFFFFF"/>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6"/>
          <w:sz w:val="28"/>
          <w:szCs w:val="28"/>
          <w:lang w:val="uk-UA"/>
        </w:rPr>
        <w:lastRenderedPageBreak/>
        <w:t xml:space="preserve">        Аналіз відвідування дітей за минулий  2019/2020 навчальний рік показав, </w:t>
      </w:r>
      <w:r w:rsidRPr="009C461F">
        <w:rPr>
          <w:rFonts w:ascii="Times New Roman" w:hAnsi="Times New Roman" w:cs="Times New Roman"/>
          <w:color w:val="000000"/>
          <w:spacing w:val="7"/>
          <w:sz w:val="28"/>
          <w:szCs w:val="28"/>
          <w:lang w:val="uk-UA"/>
        </w:rPr>
        <w:t>що воно складає в середньому 57,8%, і в порівнянні з минулим роком погіршилось на 8,7%.</w:t>
      </w:r>
      <w:r w:rsidR="00AB4532">
        <w:rPr>
          <w:rFonts w:ascii="Times New Roman" w:hAnsi="Times New Roman" w:cs="Times New Roman"/>
          <w:color w:val="000000"/>
          <w:spacing w:val="7"/>
          <w:sz w:val="28"/>
          <w:szCs w:val="28"/>
          <w:lang w:val="uk-UA"/>
        </w:rPr>
        <w:t xml:space="preserve"> </w:t>
      </w:r>
      <w:r w:rsidR="00714EA8">
        <w:rPr>
          <w:rFonts w:ascii="Times New Roman" w:hAnsi="Times New Roman" w:cs="Times New Roman"/>
          <w:color w:val="000000"/>
          <w:spacing w:val="7"/>
          <w:sz w:val="28"/>
          <w:szCs w:val="28"/>
          <w:lang w:val="uk-UA"/>
        </w:rPr>
        <w:t xml:space="preserve">Одною з причин є тимчасове припинення </w:t>
      </w:r>
      <w:proofErr w:type="spellStart"/>
      <w:r w:rsidR="00714EA8">
        <w:rPr>
          <w:rFonts w:ascii="Times New Roman" w:hAnsi="Times New Roman" w:cs="Times New Roman"/>
          <w:color w:val="000000"/>
          <w:spacing w:val="7"/>
          <w:sz w:val="28"/>
          <w:szCs w:val="28"/>
          <w:lang w:val="uk-UA"/>
        </w:rPr>
        <w:t>освтньо</w:t>
      </w:r>
      <w:proofErr w:type="spellEnd"/>
      <w:r w:rsidR="00AB4532">
        <w:rPr>
          <w:rFonts w:ascii="Times New Roman" w:hAnsi="Times New Roman" w:cs="Times New Roman"/>
          <w:color w:val="000000"/>
          <w:spacing w:val="7"/>
          <w:sz w:val="28"/>
          <w:szCs w:val="28"/>
          <w:lang w:val="uk-UA"/>
        </w:rPr>
        <w:t xml:space="preserve"> </w:t>
      </w:r>
      <w:r w:rsidR="00714EA8">
        <w:rPr>
          <w:rFonts w:ascii="Times New Roman" w:hAnsi="Times New Roman" w:cs="Times New Roman"/>
          <w:color w:val="000000"/>
          <w:spacing w:val="7"/>
          <w:sz w:val="28"/>
          <w:szCs w:val="28"/>
          <w:lang w:val="uk-UA"/>
        </w:rPr>
        <w:t>-</w:t>
      </w:r>
      <w:r w:rsidR="00AB4532">
        <w:rPr>
          <w:rFonts w:ascii="Times New Roman" w:hAnsi="Times New Roman" w:cs="Times New Roman"/>
          <w:color w:val="000000"/>
          <w:spacing w:val="7"/>
          <w:sz w:val="28"/>
          <w:szCs w:val="28"/>
          <w:lang w:val="uk-UA"/>
        </w:rPr>
        <w:t xml:space="preserve"> </w:t>
      </w:r>
      <w:r w:rsidR="00714EA8">
        <w:rPr>
          <w:rFonts w:ascii="Times New Roman" w:hAnsi="Times New Roman" w:cs="Times New Roman"/>
          <w:color w:val="000000"/>
          <w:spacing w:val="7"/>
          <w:sz w:val="28"/>
          <w:szCs w:val="28"/>
          <w:lang w:val="uk-UA"/>
        </w:rPr>
        <w:t xml:space="preserve">виховного процесу </w:t>
      </w:r>
      <w:r w:rsidR="00AB4532">
        <w:rPr>
          <w:rFonts w:ascii="Times New Roman" w:hAnsi="Times New Roman" w:cs="Times New Roman"/>
          <w:color w:val="000000"/>
          <w:spacing w:val="7"/>
          <w:sz w:val="28"/>
          <w:szCs w:val="28"/>
          <w:lang w:val="uk-UA"/>
        </w:rPr>
        <w:t>у</w:t>
      </w:r>
      <w:r w:rsidR="00714EA8">
        <w:rPr>
          <w:rFonts w:ascii="Times New Roman" w:hAnsi="Times New Roman" w:cs="Times New Roman"/>
          <w:color w:val="000000"/>
          <w:spacing w:val="7"/>
          <w:sz w:val="28"/>
          <w:szCs w:val="28"/>
          <w:lang w:val="uk-UA"/>
        </w:rPr>
        <w:t xml:space="preserve"> з</w:t>
      </w:r>
      <w:r w:rsidR="00714EA8" w:rsidRPr="00714EA8">
        <w:rPr>
          <w:rFonts w:ascii="Times New Roman" w:hAnsi="Times New Roman" w:cs="Times New Roman"/>
          <w:color w:val="000000"/>
          <w:spacing w:val="7"/>
          <w:sz w:val="28"/>
          <w:szCs w:val="28"/>
        </w:rPr>
        <w:t>’</w:t>
      </w:r>
      <w:proofErr w:type="spellStart"/>
      <w:r w:rsidR="00714EA8">
        <w:rPr>
          <w:rFonts w:ascii="Times New Roman" w:hAnsi="Times New Roman" w:cs="Times New Roman"/>
          <w:color w:val="000000"/>
          <w:spacing w:val="7"/>
          <w:sz w:val="28"/>
          <w:szCs w:val="28"/>
          <w:lang w:val="uk-UA"/>
        </w:rPr>
        <w:t>вязку</w:t>
      </w:r>
      <w:proofErr w:type="spellEnd"/>
      <w:r w:rsidR="00714EA8">
        <w:rPr>
          <w:rFonts w:ascii="Times New Roman" w:hAnsi="Times New Roman" w:cs="Times New Roman"/>
          <w:color w:val="000000"/>
          <w:spacing w:val="7"/>
          <w:sz w:val="28"/>
          <w:szCs w:val="28"/>
          <w:lang w:val="uk-UA"/>
        </w:rPr>
        <w:t xml:space="preserve"> з карантином.</w:t>
      </w:r>
      <w:r w:rsidRPr="009C461F">
        <w:rPr>
          <w:rFonts w:ascii="Times New Roman" w:hAnsi="Times New Roman" w:cs="Times New Roman"/>
          <w:color w:val="000000"/>
          <w:spacing w:val="7"/>
          <w:sz w:val="28"/>
          <w:szCs w:val="28"/>
          <w:lang w:val="uk-UA"/>
        </w:rPr>
        <w:t xml:space="preserve"> По групам відвідування відповідно становить:</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87"/>
        <w:gridCol w:w="1687"/>
        <w:gridCol w:w="2055"/>
      </w:tblGrid>
      <w:tr w:rsidR="00A4798B" w:rsidRPr="009C461F" w14:paraId="0AA59992" w14:textId="77777777" w:rsidTr="00D35904">
        <w:tc>
          <w:tcPr>
            <w:tcW w:w="2418" w:type="dxa"/>
          </w:tcPr>
          <w:p w14:paraId="5C91CA98"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групи</w:t>
            </w:r>
          </w:p>
        </w:tc>
        <w:tc>
          <w:tcPr>
            <w:tcW w:w="1687" w:type="dxa"/>
          </w:tcPr>
          <w:p w14:paraId="6015FF9C"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2018/2019</w:t>
            </w:r>
          </w:p>
        </w:tc>
        <w:tc>
          <w:tcPr>
            <w:tcW w:w="1687" w:type="dxa"/>
          </w:tcPr>
          <w:p w14:paraId="46FBEE12"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2019/2020</w:t>
            </w:r>
          </w:p>
        </w:tc>
        <w:tc>
          <w:tcPr>
            <w:tcW w:w="2055" w:type="dxa"/>
          </w:tcPr>
          <w:p w14:paraId="49E8FFAE" w14:textId="77777777" w:rsidR="00A4798B" w:rsidRPr="009C461F" w:rsidRDefault="00A4798B" w:rsidP="00D35904">
            <w:pPr>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Примітка</w:t>
            </w:r>
          </w:p>
        </w:tc>
      </w:tr>
      <w:tr w:rsidR="00A4798B" w:rsidRPr="009C461F" w14:paraId="6EFD0E28" w14:textId="77777777" w:rsidTr="00D35904">
        <w:tc>
          <w:tcPr>
            <w:tcW w:w="2418" w:type="dxa"/>
            <w:vAlign w:val="center"/>
          </w:tcPr>
          <w:p w14:paraId="0E0123F9"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1"/>
                <w:sz w:val="28"/>
                <w:szCs w:val="28"/>
                <w:lang w:val="uk-UA"/>
              </w:rPr>
              <w:t xml:space="preserve">Група № 1   </w:t>
            </w:r>
          </w:p>
        </w:tc>
        <w:tc>
          <w:tcPr>
            <w:tcW w:w="1687" w:type="dxa"/>
          </w:tcPr>
          <w:p w14:paraId="5CCDC832"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66%</w:t>
            </w:r>
          </w:p>
        </w:tc>
        <w:tc>
          <w:tcPr>
            <w:tcW w:w="1687" w:type="dxa"/>
          </w:tcPr>
          <w:p w14:paraId="5D85FD9B"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71,8%</w:t>
            </w:r>
          </w:p>
        </w:tc>
        <w:tc>
          <w:tcPr>
            <w:tcW w:w="2055" w:type="dxa"/>
          </w:tcPr>
          <w:p w14:paraId="785EFC2C"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+5,8%</w:t>
            </w:r>
          </w:p>
        </w:tc>
      </w:tr>
      <w:tr w:rsidR="00A4798B" w:rsidRPr="009C461F" w14:paraId="1FAC706A" w14:textId="77777777" w:rsidTr="00D35904">
        <w:tc>
          <w:tcPr>
            <w:tcW w:w="2418" w:type="dxa"/>
            <w:vAlign w:val="center"/>
          </w:tcPr>
          <w:p w14:paraId="7D14FD34"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6"/>
                <w:sz w:val="28"/>
                <w:szCs w:val="28"/>
                <w:lang w:val="uk-UA"/>
              </w:rPr>
              <w:t xml:space="preserve">Група № 2 </w:t>
            </w:r>
          </w:p>
        </w:tc>
        <w:tc>
          <w:tcPr>
            <w:tcW w:w="1687" w:type="dxa"/>
          </w:tcPr>
          <w:p w14:paraId="2942AAA7"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54,2%</w:t>
            </w:r>
          </w:p>
        </w:tc>
        <w:tc>
          <w:tcPr>
            <w:tcW w:w="1687" w:type="dxa"/>
          </w:tcPr>
          <w:p w14:paraId="7D999EC2"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48,8%</w:t>
            </w:r>
          </w:p>
        </w:tc>
        <w:tc>
          <w:tcPr>
            <w:tcW w:w="2055" w:type="dxa"/>
          </w:tcPr>
          <w:p w14:paraId="096C6D5E" w14:textId="77777777" w:rsidR="00A4798B" w:rsidRPr="009C461F" w:rsidRDefault="00A4798B" w:rsidP="00D35904">
            <w:pPr>
              <w:pStyle w:val="a8"/>
              <w:spacing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5,4%</w:t>
            </w:r>
          </w:p>
        </w:tc>
      </w:tr>
      <w:tr w:rsidR="00A4798B" w:rsidRPr="009C461F" w14:paraId="7AA0D9E9" w14:textId="77777777" w:rsidTr="00D35904">
        <w:tc>
          <w:tcPr>
            <w:tcW w:w="2418" w:type="dxa"/>
            <w:vAlign w:val="center"/>
          </w:tcPr>
          <w:p w14:paraId="35614E00"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5"/>
                <w:sz w:val="28"/>
                <w:szCs w:val="28"/>
                <w:lang w:val="uk-UA"/>
              </w:rPr>
              <w:t xml:space="preserve">Група № 3 </w:t>
            </w:r>
          </w:p>
        </w:tc>
        <w:tc>
          <w:tcPr>
            <w:tcW w:w="1687" w:type="dxa"/>
          </w:tcPr>
          <w:p w14:paraId="70FA3861"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79,5%</w:t>
            </w:r>
          </w:p>
        </w:tc>
        <w:tc>
          <w:tcPr>
            <w:tcW w:w="1687" w:type="dxa"/>
          </w:tcPr>
          <w:p w14:paraId="4A51CE09"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48,1%</w:t>
            </w:r>
          </w:p>
        </w:tc>
        <w:tc>
          <w:tcPr>
            <w:tcW w:w="2055" w:type="dxa"/>
          </w:tcPr>
          <w:p w14:paraId="3F59FF38"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31,4%</w:t>
            </w:r>
          </w:p>
        </w:tc>
      </w:tr>
      <w:tr w:rsidR="00A4798B" w:rsidRPr="009C461F" w14:paraId="1B29E7DF" w14:textId="77777777" w:rsidTr="00D35904">
        <w:tc>
          <w:tcPr>
            <w:tcW w:w="2418" w:type="dxa"/>
            <w:vAlign w:val="center"/>
          </w:tcPr>
          <w:p w14:paraId="07D4C64B"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z w:val="28"/>
                <w:szCs w:val="28"/>
                <w:lang w:val="uk-UA"/>
              </w:rPr>
              <w:t xml:space="preserve">Група № 4  </w:t>
            </w:r>
          </w:p>
        </w:tc>
        <w:tc>
          <w:tcPr>
            <w:tcW w:w="1687" w:type="dxa"/>
          </w:tcPr>
          <w:p w14:paraId="08C7EE76"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50,8%</w:t>
            </w:r>
          </w:p>
        </w:tc>
        <w:tc>
          <w:tcPr>
            <w:tcW w:w="1687" w:type="dxa"/>
          </w:tcPr>
          <w:p w14:paraId="7913D5B8"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42,5%</w:t>
            </w:r>
          </w:p>
        </w:tc>
        <w:tc>
          <w:tcPr>
            <w:tcW w:w="2055" w:type="dxa"/>
          </w:tcPr>
          <w:p w14:paraId="08FADE2C"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8,3%</w:t>
            </w:r>
          </w:p>
        </w:tc>
      </w:tr>
      <w:tr w:rsidR="00A4798B" w:rsidRPr="009C461F" w14:paraId="3195B339" w14:textId="77777777" w:rsidTr="00D35904">
        <w:tc>
          <w:tcPr>
            <w:tcW w:w="2418" w:type="dxa"/>
            <w:vAlign w:val="center"/>
          </w:tcPr>
          <w:p w14:paraId="31B11E18"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z w:val="28"/>
                <w:szCs w:val="28"/>
                <w:lang w:val="uk-UA"/>
              </w:rPr>
              <w:t xml:space="preserve">Група № 5 </w:t>
            </w:r>
          </w:p>
        </w:tc>
        <w:tc>
          <w:tcPr>
            <w:tcW w:w="1687" w:type="dxa"/>
          </w:tcPr>
          <w:p w14:paraId="72DC4E84"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73%</w:t>
            </w:r>
          </w:p>
        </w:tc>
        <w:tc>
          <w:tcPr>
            <w:tcW w:w="1687" w:type="dxa"/>
          </w:tcPr>
          <w:p w14:paraId="08BD08F4"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55,1%</w:t>
            </w:r>
          </w:p>
        </w:tc>
        <w:tc>
          <w:tcPr>
            <w:tcW w:w="2055" w:type="dxa"/>
          </w:tcPr>
          <w:p w14:paraId="570D3ACD"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17,9%</w:t>
            </w:r>
          </w:p>
        </w:tc>
      </w:tr>
      <w:tr w:rsidR="00A4798B" w:rsidRPr="009C461F" w14:paraId="6F6DD599" w14:textId="77777777" w:rsidTr="00D35904">
        <w:tc>
          <w:tcPr>
            <w:tcW w:w="2418" w:type="dxa"/>
            <w:vAlign w:val="center"/>
          </w:tcPr>
          <w:p w14:paraId="570968FF"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5"/>
                <w:sz w:val="28"/>
                <w:szCs w:val="28"/>
                <w:lang w:val="uk-UA"/>
              </w:rPr>
              <w:t xml:space="preserve">Група № 6 </w:t>
            </w:r>
          </w:p>
        </w:tc>
        <w:tc>
          <w:tcPr>
            <w:tcW w:w="1687" w:type="dxa"/>
          </w:tcPr>
          <w:p w14:paraId="1F0DEFEE"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66%</w:t>
            </w:r>
          </w:p>
        </w:tc>
        <w:tc>
          <w:tcPr>
            <w:tcW w:w="1687" w:type="dxa"/>
          </w:tcPr>
          <w:p w14:paraId="74BA4983"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61,2%</w:t>
            </w:r>
          </w:p>
        </w:tc>
        <w:tc>
          <w:tcPr>
            <w:tcW w:w="2055" w:type="dxa"/>
          </w:tcPr>
          <w:p w14:paraId="29A30E71"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4,8%</w:t>
            </w:r>
          </w:p>
        </w:tc>
      </w:tr>
      <w:tr w:rsidR="00A4798B" w:rsidRPr="009C461F" w14:paraId="0DCAF618" w14:textId="77777777" w:rsidTr="00D35904">
        <w:tc>
          <w:tcPr>
            <w:tcW w:w="2418" w:type="dxa"/>
            <w:vAlign w:val="center"/>
          </w:tcPr>
          <w:p w14:paraId="63A83289"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10"/>
                <w:sz w:val="28"/>
                <w:szCs w:val="28"/>
                <w:lang w:val="uk-UA"/>
              </w:rPr>
              <w:t xml:space="preserve">Група № 7 </w:t>
            </w:r>
          </w:p>
        </w:tc>
        <w:tc>
          <w:tcPr>
            <w:tcW w:w="1687" w:type="dxa"/>
          </w:tcPr>
          <w:p w14:paraId="46A79799"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77,8%</w:t>
            </w:r>
          </w:p>
        </w:tc>
        <w:tc>
          <w:tcPr>
            <w:tcW w:w="1687" w:type="dxa"/>
          </w:tcPr>
          <w:p w14:paraId="266F9CA7"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59%</w:t>
            </w:r>
          </w:p>
        </w:tc>
        <w:tc>
          <w:tcPr>
            <w:tcW w:w="2055" w:type="dxa"/>
          </w:tcPr>
          <w:p w14:paraId="22D984DE"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18,8%</w:t>
            </w:r>
          </w:p>
        </w:tc>
      </w:tr>
      <w:tr w:rsidR="00A4798B" w:rsidRPr="009C461F" w14:paraId="6280D12F" w14:textId="77777777" w:rsidTr="00D35904">
        <w:tc>
          <w:tcPr>
            <w:tcW w:w="2418" w:type="dxa"/>
            <w:vAlign w:val="center"/>
          </w:tcPr>
          <w:p w14:paraId="3E4FA819"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6"/>
                <w:sz w:val="28"/>
                <w:szCs w:val="28"/>
                <w:lang w:val="uk-UA"/>
              </w:rPr>
              <w:t>Група № 8</w:t>
            </w:r>
          </w:p>
        </w:tc>
        <w:tc>
          <w:tcPr>
            <w:tcW w:w="1687" w:type="dxa"/>
          </w:tcPr>
          <w:p w14:paraId="10F09576"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61,1</w:t>
            </w:r>
          </w:p>
        </w:tc>
        <w:tc>
          <w:tcPr>
            <w:tcW w:w="1687" w:type="dxa"/>
          </w:tcPr>
          <w:p w14:paraId="78A28331"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59,8%</w:t>
            </w:r>
          </w:p>
        </w:tc>
        <w:tc>
          <w:tcPr>
            <w:tcW w:w="2055" w:type="dxa"/>
          </w:tcPr>
          <w:p w14:paraId="0D8FD8E7"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-1,3%</w:t>
            </w:r>
          </w:p>
        </w:tc>
      </w:tr>
      <w:tr w:rsidR="00A4798B" w:rsidRPr="009C461F" w14:paraId="17203A3A" w14:textId="77777777" w:rsidTr="00D35904">
        <w:tc>
          <w:tcPr>
            <w:tcW w:w="2418" w:type="dxa"/>
            <w:vAlign w:val="center"/>
          </w:tcPr>
          <w:p w14:paraId="02E5EBEB"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5"/>
                <w:sz w:val="28"/>
                <w:szCs w:val="28"/>
                <w:lang w:val="uk-UA"/>
              </w:rPr>
              <w:t xml:space="preserve">Група № 9 </w:t>
            </w:r>
          </w:p>
        </w:tc>
        <w:tc>
          <w:tcPr>
            <w:tcW w:w="1687" w:type="dxa"/>
          </w:tcPr>
          <w:p w14:paraId="499842CE"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71,9</w:t>
            </w:r>
          </w:p>
        </w:tc>
        <w:tc>
          <w:tcPr>
            <w:tcW w:w="1687" w:type="dxa"/>
          </w:tcPr>
          <w:p w14:paraId="7147A7A9"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47,8%</w:t>
            </w:r>
          </w:p>
        </w:tc>
        <w:tc>
          <w:tcPr>
            <w:tcW w:w="2055" w:type="dxa"/>
          </w:tcPr>
          <w:p w14:paraId="64F7F288"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-24,1%</w:t>
            </w:r>
          </w:p>
        </w:tc>
      </w:tr>
      <w:tr w:rsidR="00A4798B" w:rsidRPr="009C461F" w14:paraId="6123E221" w14:textId="77777777" w:rsidTr="00D35904">
        <w:tc>
          <w:tcPr>
            <w:tcW w:w="2418" w:type="dxa"/>
            <w:vAlign w:val="center"/>
          </w:tcPr>
          <w:p w14:paraId="4A668F59"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9"/>
                <w:sz w:val="28"/>
                <w:szCs w:val="28"/>
                <w:lang w:val="uk-UA"/>
              </w:rPr>
              <w:t xml:space="preserve">Група № 10 </w:t>
            </w:r>
          </w:p>
        </w:tc>
        <w:tc>
          <w:tcPr>
            <w:tcW w:w="1687" w:type="dxa"/>
          </w:tcPr>
          <w:p w14:paraId="5B961FB9"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69%</w:t>
            </w:r>
          </w:p>
        </w:tc>
        <w:tc>
          <w:tcPr>
            <w:tcW w:w="1687" w:type="dxa"/>
          </w:tcPr>
          <w:p w14:paraId="294BE69B"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63,3%</w:t>
            </w:r>
          </w:p>
        </w:tc>
        <w:tc>
          <w:tcPr>
            <w:tcW w:w="2055" w:type="dxa"/>
          </w:tcPr>
          <w:p w14:paraId="5FDA9F73"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-5,7%</w:t>
            </w:r>
          </w:p>
        </w:tc>
      </w:tr>
      <w:tr w:rsidR="00A4798B" w:rsidRPr="009C461F" w14:paraId="62C19844" w14:textId="77777777" w:rsidTr="00D35904">
        <w:tc>
          <w:tcPr>
            <w:tcW w:w="2418" w:type="dxa"/>
            <w:vAlign w:val="center"/>
          </w:tcPr>
          <w:p w14:paraId="38A706A6"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6"/>
                <w:sz w:val="28"/>
                <w:szCs w:val="28"/>
                <w:lang w:val="uk-UA"/>
              </w:rPr>
              <w:t xml:space="preserve">Група №11 </w:t>
            </w:r>
          </w:p>
        </w:tc>
        <w:tc>
          <w:tcPr>
            <w:tcW w:w="1687" w:type="dxa"/>
          </w:tcPr>
          <w:p w14:paraId="7AB6CF0A" w14:textId="77777777" w:rsidR="00A4798B" w:rsidRPr="009C461F" w:rsidRDefault="00A4798B" w:rsidP="00D35904">
            <w:pPr>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xml:space="preserve">       72%</w:t>
            </w:r>
          </w:p>
        </w:tc>
        <w:tc>
          <w:tcPr>
            <w:tcW w:w="1687" w:type="dxa"/>
          </w:tcPr>
          <w:p w14:paraId="5231B070" w14:textId="77777777" w:rsidR="00A4798B" w:rsidRPr="009C461F" w:rsidRDefault="00A4798B" w:rsidP="00D35904">
            <w:pPr>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xml:space="preserve">     63,3%</w:t>
            </w:r>
          </w:p>
        </w:tc>
        <w:tc>
          <w:tcPr>
            <w:tcW w:w="2055" w:type="dxa"/>
          </w:tcPr>
          <w:p w14:paraId="574A91A0" w14:textId="77777777" w:rsidR="00A4798B" w:rsidRPr="009C461F" w:rsidRDefault="00A4798B" w:rsidP="00D35904">
            <w:pPr>
              <w:pStyle w:val="a8"/>
              <w:numPr>
                <w:ilvl w:val="0"/>
                <w:numId w:val="13"/>
              </w:numPr>
              <w:spacing w:after="0" w:line="240" w:lineRule="auto"/>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8,7%</w:t>
            </w:r>
          </w:p>
        </w:tc>
      </w:tr>
      <w:tr w:rsidR="00A4798B" w:rsidRPr="009C461F" w14:paraId="38530594" w14:textId="77777777" w:rsidTr="00D35904">
        <w:tc>
          <w:tcPr>
            <w:tcW w:w="2418" w:type="dxa"/>
            <w:vAlign w:val="center"/>
          </w:tcPr>
          <w:p w14:paraId="37FB4D2F" w14:textId="77777777" w:rsidR="00A4798B" w:rsidRPr="009C461F" w:rsidRDefault="00A4798B" w:rsidP="00D35904">
            <w:pPr>
              <w:spacing w:line="240" w:lineRule="auto"/>
              <w:rPr>
                <w:rFonts w:ascii="Times New Roman" w:hAnsi="Times New Roman" w:cs="Times New Roman"/>
                <w:color w:val="000000"/>
                <w:sz w:val="28"/>
                <w:szCs w:val="28"/>
              </w:rPr>
            </w:pPr>
            <w:r w:rsidRPr="009C461F">
              <w:rPr>
                <w:rFonts w:ascii="Times New Roman" w:hAnsi="Times New Roman" w:cs="Times New Roman"/>
                <w:color w:val="000000"/>
                <w:spacing w:val="6"/>
                <w:sz w:val="28"/>
                <w:szCs w:val="28"/>
                <w:lang w:val="uk-UA"/>
              </w:rPr>
              <w:t xml:space="preserve">Група № 12 </w:t>
            </w:r>
          </w:p>
        </w:tc>
        <w:tc>
          <w:tcPr>
            <w:tcW w:w="1687" w:type="dxa"/>
          </w:tcPr>
          <w:p w14:paraId="3ECCCDCE" w14:textId="77777777" w:rsidR="00A4798B" w:rsidRPr="009C461F" w:rsidRDefault="00A4798B" w:rsidP="00D35904">
            <w:pPr>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xml:space="preserve">      57,7%</w:t>
            </w:r>
          </w:p>
        </w:tc>
        <w:tc>
          <w:tcPr>
            <w:tcW w:w="1687" w:type="dxa"/>
          </w:tcPr>
          <w:p w14:paraId="5200277C" w14:textId="77777777" w:rsidR="00A4798B" w:rsidRPr="009C461F" w:rsidRDefault="00A4798B" w:rsidP="00D35904">
            <w:pPr>
              <w:spacing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xml:space="preserve">      62,7%</w:t>
            </w:r>
          </w:p>
        </w:tc>
        <w:tc>
          <w:tcPr>
            <w:tcW w:w="2055" w:type="dxa"/>
          </w:tcPr>
          <w:p w14:paraId="6AF79D1B"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+ 5%</w:t>
            </w:r>
          </w:p>
        </w:tc>
      </w:tr>
      <w:tr w:rsidR="00A4798B" w:rsidRPr="009C461F" w14:paraId="55159D6C" w14:textId="77777777" w:rsidTr="00D35904">
        <w:tc>
          <w:tcPr>
            <w:tcW w:w="2418" w:type="dxa"/>
            <w:vAlign w:val="center"/>
          </w:tcPr>
          <w:p w14:paraId="6409C07A" w14:textId="77777777" w:rsidR="00A4798B" w:rsidRPr="009C461F" w:rsidRDefault="00A4798B" w:rsidP="00D35904">
            <w:pPr>
              <w:spacing w:line="240" w:lineRule="auto"/>
              <w:rPr>
                <w:rFonts w:ascii="Times New Roman" w:hAnsi="Times New Roman" w:cs="Times New Roman"/>
                <w:color w:val="000000"/>
                <w:spacing w:val="6"/>
                <w:sz w:val="28"/>
                <w:szCs w:val="28"/>
                <w:lang w:val="uk-UA"/>
              </w:rPr>
            </w:pPr>
            <w:r w:rsidRPr="009C461F">
              <w:rPr>
                <w:rFonts w:ascii="Times New Roman" w:hAnsi="Times New Roman" w:cs="Times New Roman"/>
                <w:color w:val="000000"/>
                <w:spacing w:val="6"/>
                <w:sz w:val="28"/>
                <w:szCs w:val="28"/>
                <w:lang w:val="uk-UA"/>
              </w:rPr>
              <w:t>Середній показник</w:t>
            </w:r>
          </w:p>
        </w:tc>
        <w:tc>
          <w:tcPr>
            <w:tcW w:w="1687" w:type="dxa"/>
          </w:tcPr>
          <w:p w14:paraId="6529ED9F"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66,5%</w:t>
            </w:r>
          </w:p>
        </w:tc>
        <w:tc>
          <w:tcPr>
            <w:tcW w:w="1687" w:type="dxa"/>
          </w:tcPr>
          <w:p w14:paraId="148DDCC8" w14:textId="77777777" w:rsidR="00A4798B" w:rsidRPr="009C461F" w:rsidRDefault="00A4798B" w:rsidP="00D35904">
            <w:pPr>
              <w:spacing w:line="240" w:lineRule="auto"/>
              <w:jc w:val="center"/>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57,8%</w:t>
            </w:r>
          </w:p>
        </w:tc>
        <w:tc>
          <w:tcPr>
            <w:tcW w:w="2055" w:type="dxa"/>
          </w:tcPr>
          <w:p w14:paraId="215BAD57" w14:textId="77777777" w:rsidR="00A4798B" w:rsidRPr="009C461F" w:rsidRDefault="00A4798B" w:rsidP="00D35904">
            <w:pPr>
              <w:pStyle w:val="a8"/>
              <w:numPr>
                <w:ilvl w:val="0"/>
                <w:numId w:val="13"/>
              </w:numPr>
              <w:spacing w:after="0" w:line="240" w:lineRule="auto"/>
              <w:jc w:val="both"/>
              <w:rPr>
                <w:rFonts w:ascii="Times New Roman" w:hAnsi="Times New Roman" w:cs="Times New Roman"/>
                <w:color w:val="000000"/>
                <w:spacing w:val="7"/>
                <w:sz w:val="28"/>
                <w:szCs w:val="28"/>
                <w:lang w:val="uk-UA"/>
              </w:rPr>
            </w:pPr>
            <w:r w:rsidRPr="009C461F">
              <w:rPr>
                <w:rFonts w:ascii="Times New Roman" w:hAnsi="Times New Roman" w:cs="Times New Roman"/>
                <w:color w:val="000000"/>
                <w:spacing w:val="7"/>
                <w:sz w:val="28"/>
                <w:szCs w:val="28"/>
                <w:lang w:val="uk-UA"/>
              </w:rPr>
              <w:t>8,7%</w:t>
            </w:r>
          </w:p>
        </w:tc>
      </w:tr>
    </w:tbl>
    <w:p w14:paraId="394528A1" w14:textId="501C5D07" w:rsidR="00A4798B" w:rsidRPr="009C461F" w:rsidRDefault="00A4798B" w:rsidP="00A4798B">
      <w:pPr>
        <w:pStyle w:val="a3"/>
        <w:shd w:val="clear" w:color="auto" w:fill="FFFFFF"/>
        <w:spacing w:before="0" w:beforeAutospacing="0" w:after="0" w:afterAutospacing="0"/>
        <w:jc w:val="both"/>
        <w:textAlignment w:val="baseline"/>
        <w:rPr>
          <w:color w:val="000000" w:themeColor="text1"/>
          <w:sz w:val="28"/>
          <w:szCs w:val="28"/>
          <w:lang w:val="uk-UA"/>
        </w:rPr>
      </w:pPr>
    </w:p>
    <w:p w14:paraId="1C713C14" w14:textId="77777777" w:rsidR="00C50F62" w:rsidRDefault="00C50F62" w:rsidP="00714EA8">
      <w:pPr>
        <w:pStyle w:val="a3"/>
        <w:spacing w:before="0" w:beforeAutospacing="0" w:after="0" w:afterAutospacing="0"/>
        <w:jc w:val="both"/>
        <w:rPr>
          <w:color w:val="000000" w:themeColor="text1"/>
          <w:sz w:val="28"/>
          <w:szCs w:val="28"/>
        </w:rPr>
      </w:pPr>
    </w:p>
    <w:p w14:paraId="79FDE858" w14:textId="77777777" w:rsidR="00C50F62" w:rsidRDefault="00A4798B" w:rsidP="00A4798B">
      <w:pPr>
        <w:pStyle w:val="a3"/>
        <w:spacing w:before="0" w:beforeAutospacing="0" w:after="0" w:afterAutospacing="0"/>
        <w:ind w:firstLine="315"/>
        <w:jc w:val="both"/>
        <w:rPr>
          <w:color w:val="000000" w:themeColor="text1"/>
          <w:spacing w:val="7"/>
          <w:sz w:val="28"/>
          <w:szCs w:val="28"/>
          <w:lang w:val="uk-UA"/>
        </w:rPr>
      </w:pPr>
      <w:r w:rsidRPr="009C461F">
        <w:rPr>
          <w:color w:val="000000" w:themeColor="text1"/>
          <w:sz w:val="28"/>
          <w:szCs w:val="28"/>
        </w:rPr>
        <w:t xml:space="preserve"> </w:t>
      </w:r>
      <w:r w:rsidRPr="009C461F">
        <w:rPr>
          <w:color w:val="000000" w:themeColor="text1"/>
          <w:sz w:val="28"/>
          <w:szCs w:val="28"/>
          <w:lang w:val="uk-UA"/>
        </w:rPr>
        <w:t xml:space="preserve">Протягом навчального року велика увага приділялася контролю за відвідуванням закладу дітьми. Своєчасно з'ясовувалися причини пропусків, проводилася роз'яснювальна робота з батьками, але показник середньої відвідуваності дітей по закладу знизився в результаті </w:t>
      </w:r>
      <w:r w:rsidRPr="009C461F">
        <w:rPr>
          <w:color w:val="000000" w:themeColor="text1"/>
          <w:spacing w:val="7"/>
          <w:sz w:val="28"/>
          <w:szCs w:val="28"/>
          <w:lang w:val="uk-UA"/>
        </w:rPr>
        <w:t>великої кількості пропусків  дітей без поважних причин. З батьками проводилися індивідуальні бесіди з боку адміністрації, вихователів.</w:t>
      </w:r>
    </w:p>
    <w:p w14:paraId="2D346DA6" w14:textId="6FDD27E2" w:rsidR="00A4798B" w:rsidRPr="00714EA8" w:rsidRDefault="00C50F62" w:rsidP="00AB4532">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 xml:space="preserve">Медичними працівниками закладу постійно проводилася санітарно-просвітницька робота з батьками, працівниками та дітьми, щодо попередження різних видів захворювання. Інформація висвітлювалася на сайті закладу, </w:t>
      </w:r>
      <w:proofErr w:type="spellStart"/>
      <w:r w:rsidRPr="009C461F">
        <w:rPr>
          <w:rFonts w:ascii="Times New Roman" w:hAnsi="Times New Roman" w:cs="Times New Roman"/>
          <w:color w:val="000000" w:themeColor="text1"/>
          <w:sz w:val="28"/>
          <w:szCs w:val="28"/>
          <w:lang w:val="uk-UA"/>
        </w:rPr>
        <w:t>санбюлетнях</w:t>
      </w:r>
      <w:proofErr w:type="spellEnd"/>
      <w:r w:rsidRPr="009C461F">
        <w:rPr>
          <w:rFonts w:ascii="Times New Roman" w:hAnsi="Times New Roman" w:cs="Times New Roman"/>
          <w:color w:val="000000" w:themeColor="text1"/>
          <w:sz w:val="28"/>
          <w:szCs w:val="28"/>
          <w:lang w:val="uk-UA"/>
        </w:rPr>
        <w:t xml:space="preserve">, у куточках для батьків. </w:t>
      </w:r>
    </w:p>
    <w:p w14:paraId="4F5F45E1" w14:textId="53C907B4" w:rsidR="00A4798B" w:rsidRPr="00AB4532" w:rsidRDefault="00A4798B" w:rsidP="00AB4532">
      <w:pPr>
        <w:pStyle w:val="a3"/>
        <w:spacing w:before="0" w:beforeAutospacing="0" w:after="0" w:afterAutospacing="0"/>
        <w:jc w:val="both"/>
        <w:rPr>
          <w:color w:val="000000" w:themeColor="text1"/>
          <w:sz w:val="28"/>
          <w:szCs w:val="28"/>
          <w:lang w:val="uk-UA"/>
        </w:rPr>
      </w:pPr>
      <w:r w:rsidRPr="009C461F">
        <w:rPr>
          <w:color w:val="000000" w:themeColor="text1"/>
          <w:sz w:val="28"/>
          <w:szCs w:val="28"/>
          <w:lang w:val="uk-UA"/>
        </w:rPr>
        <w:t xml:space="preserve">     З метою імунопрофілактики для попередження виникнення інфекцій в закладі протягом навчального року проводилася просвітницька робота з батьками та контроль за виконанням щеплень дітей згідно календаря </w:t>
      </w:r>
      <w:r w:rsidRPr="009C461F">
        <w:rPr>
          <w:color w:val="000000" w:themeColor="text1"/>
          <w:sz w:val="28"/>
          <w:szCs w:val="28"/>
          <w:lang w:val="uk-UA"/>
        </w:rPr>
        <w:lastRenderedPageBreak/>
        <w:t xml:space="preserve">щеплень. </w:t>
      </w:r>
      <w:r w:rsidR="00714EA8">
        <w:rPr>
          <w:color w:val="000000" w:themeColor="text1"/>
          <w:sz w:val="28"/>
          <w:szCs w:val="28"/>
          <w:lang w:val="uk-UA"/>
        </w:rPr>
        <w:t>Систематично</w:t>
      </w:r>
      <w:r w:rsidRPr="009C461F">
        <w:rPr>
          <w:color w:val="000000" w:themeColor="text1"/>
          <w:sz w:val="28"/>
          <w:szCs w:val="28"/>
          <w:lang w:val="uk-UA"/>
        </w:rPr>
        <w:t xml:space="preserve"> проводилися антропометричні виміри дітей : групи раннього віку - 1 раз у місяць, садові групи - 1 раз у квартал всі виміри записані у антропометричному журналі та оформлені листки здоров’я усіх груп, на основі антропометричних вимірювань вівся листок здоров’я вихованців, згідно нього   проводилося маркування меблів</w:t>
      </w:r>
      <w:r w:rsidRPr="00AB4532">
        <w:rPr>
          <w:color w:val="000000" w:themeColor="text1"/>
          <w:sz w:val="28"/>
          <w:szCs w:val="28"/>
          <w:lang w:val="uk-UA"/>
        </w:rPr>
        <w:t>. Проводився огляд дітей на педикульоз один раз на 10 днів</w:t>
      </w:r>
      <w:r w:rsidR="00714EA8" w:rsidRPr="00AB4532">
        <w:rPr>
          <w:color w:val="000000" w:themeColor="text1"/>
          <w:sz w:val="28"/>
          <w:szCs w:val="28"/>
          <w:lang w:val="uk-UA"/>
        </w:rPr>
        <w:t>,</w:t>
      </w:r>
      <w:r w:rsidR="00FF4CB0" w:rsidRPr="00AB4532">
        <w:rPr>
          <w:color w:val="000000" w:themeColor="text1"/>
          <w:sz w:val="28"/>
          <w:szCs w:val="28"/>
          <w:lang w:val="uk-UA"/>
        </w:rPr>
        <w:t xml:space="preserve"> </w:t>
      </w:r>
      <w:r w:rsidR="00714EA8" w:rsidRPr="00AB4532">
        <w:rPr>
          <w:color w:val="000000" w:themeColor="text1"/>
          <w:sz w:val="28"/>
          <w:szCs w:val="28"/>
          <w:lang w:val="uk-UA"/>
        </w:rPr>
        <w:t>в</w:t>
      </w:r>
      <w:r w:rsidR="00FF4CB0" w:rsidRPr="00AB4532">
        <w:rPr>
          <w:color w:val="000000" w:themeColor="text1"/>
          <w:sz w:val="28"/>
          <w:szCs w:val="28"/>
          <w:lang w:val="uk-UA"/>
        </w:rPr>
        <w:t xml:space="preserve"> </w:t>
      </w:r>
      <w:r w:rsidR="00714EA8" w:rsidRPr="00AB4532">
        <w:rPr>
          <w:color w:val="000000" w:themeColor="text1"/>
          <w:sz w:val="28"/>
          <w:szCs w:val="28"/>
          <w:lang w:val="uk-UA"/>
        </w:rPr>
        <w:t xml:space="preserve"> разі виявлення захворювань проводились відповідні заход</w:t>
      </w:r>
      <w:r w:rsidR="00FF4CB0" w:rsidRPr="00AB4532">
        <w:rPr>
          <w:color w:val="000000" w:themeColor="text1"/>
          <w:sz w:val="28"/>
          <w:szCs w:val="28"/>
          <w:lang w:val="uk-UA"/>
        </w:rPr>
        <w:t>и.</w:t>
      </w:r>
    </w:p>
    <w:p w14:paraId="1508BB02" w14:textId="62395BD5" w:rsidR="00A4798B" w:rsidRPr="009C461F" w:rsidRDefault="00A4798B" w:rsidP="00A4798B">
      <w:pPr>
        <w:pStyle w:val="a3"/>
        <w:shd w:val="clear" w:color="auto" w:fill="FFFFFF"/>
        <w:spacing w:before="0" w:beforeAutospacing="0" w:after="0" w:afterAutospacing="0"/>
        <w:jc w:val="both"/>
        <w:textAlignment w:val="baseline"/>
        <w:rPr>
          <w:color w:val="000000" w:themeColor="text1"/>
          <w:sz w:val="28"/>
          <w:szCs w:val="28"/>
          <w:lang w:val="uk-UA"/>
        </w:rPr>
      </w:pPr>
      <w:r w:rsidRPr="009C461F">
        <w:rPr>
          <w:color w:val="000000" w:themeColor="text1"/>
          <w:sz w:val="28"/>
          <w:szCs w:val="28"/>
          <w:lang w:val="uk-UA"/>
        </w:rPr>
        <w:t xml:space="preserve">       Адміністрацією закладу у 2019/2020 навчальному році систематично вивчалися умови забезпечення психофізичного здоров'я та розвитку вихованців. При організації фізкультурно-оздоровчої роботи педагоги забезпечували диференційований та індивідуальний підхід залежно від стану здоров’я кожного вихованця. Після перенесених хвороб фізичні навантаження дітям знижувалися. </w:t>
      </w:r>
    </w:p>
    <w:p w14:paraId="0B17206B" w14:textId="57ED671F" w:rsidR="00C61644" w:rsidRDefault="00A4798B" w:rsidP="00C50F62">
      <w:pPr>
        <w:pStyle w:val="a3"/>
        <w:shd w:val="clear" w:color="auto" w:fill="FFFFFF"/>
        <w:spacing w:before="0" w:beforeAutospacing="0" w:after="0" w:afterAutospacing="0"/>
        <w:jc w:val="both"/>
        <w:textAlignment w:val="baseline"/>
        <w:rPr>
          <w:sz w:val="28"/>
          <w:szCs w:val="28"/>
          <w:lang w:val="uk-UA"/>
        </w:rPr>
      </w:pPr>
      <w:r w:rsidRPr="009C461F">
        <w:rPr>
          <w:color w:val="000000" w:themeColor="text1"/>
          <w:sz w:val="28"/>
          <w:szCs w:val="28"/>
          <w:lang w:val="uk-UA"/>
        </w:rPr>
        <w:t xml:space="preserve">        Вихователі працюють у тісному контакті із медичним персоналом з питань  оздоровчо-профілактичної роботи. Проведено ряд переглядів різних форм роботи з фізичного виховання, а саме: ранкова гімнастика, гімнастика пробудження, коригуюча гімнастика, організація фізичних</w:t>
      </w:r>
      <w:r w:rsidRPr="009C461F">
        <w:rPr>
          <w:color w:val="000000" w:themeColor="text1"/>
          <w:sz w:val="28"/>
          <w:szCs w:val="28"/>
        </w:rPr>
        <w:t xml:space="preserve"> занять на </w:t>
      </w:r>
      <w:r w:rsidRPr="009C461F">
        <w:rPr>
          <w:color w:val="000000" w:themeColor="text1"/>
          <w:sz w:val="28"/>
          <w:szCs w:val="28"/>
          <w:lang w:val="uk-UA"/>
        </w:rPr>
        <w:t xml:space="preserve">свіжому повітрі. Систематично, в плановому порядку, та за епідеміологічними показниками дотримання  санітарно-гігієнічних вимог    контролюється Держпродспоживслужбою. Під контролем адміністрації залишається і медичне обслуговування педагогічних працівників і обслуговуючого персоналу. </w:t>
      </w:r>
      <w:r w:rsidR="0005524D" w:rsidRPr="009C461F">
        <w:rPr>
          <w:color w:val="000000" w:themeColor="text1"/>
          <w:sz w:val="28"/>
          <w:szCs w:val="28"/>
          <w:lang w:val="uk-UA"/>
        </w:rPr>
        <w:t xml:space="preserve">  Двічі на рік працівники проходили поглиблений медичний огл</w:t>
      </w:r>
      <w:r w:rsidR="0005524D">
        <w:rPr>
          <w:color w:val="000000" w:themeColor="text1"/>
          <w:sz w:val="28"/>
          <w:szCs w:val="28"/>
          <w:lang w:val="uk-UA"/>
        </w:rPr>
        <w:t>яд.</w:t>
      </w:r>
      <w:r w:rsidR="0005524D" w:rsidRPr="009C461F">
        <w:rPr>
          <w:color w:val="000000" w:themeColor="text1"/>
          <w:sz w:val="28"/>
          <w:szCs w:val="28"/>
          <w:lang w:val="uk-UA"/>
        </w:rPr>
        <w:t xml:space="preserve"> </w:t>
      </w:r>
      <w:r w:rsidR="0005524D" w:rsidRPr="009C461F">
        <w:rPr>
          <w:sz w:val="28"/>
          <w:szCs w:val="28"/>
          <w:lang w:val="uk-UA"/>
        </w:rPr>
        <w:t xml:space="preserve"> Протягом року проводилась санітарно-просвітницька робота,  форми й теми різноманітні, відображали актуальні проблеми. Проводяться бесіди, консультації, виступи на педрадах, батьківських зборах. </w:t>
      </w:r>
    </w:p>
    <w:p w14:paraId="4999E682" w14:textId="77777777" w:rsidR="00C50F62" w:rsidRPr="00C50F62" w:rsidRDefault="00C50F62" w:rsidP="00C50F62">
      <w:pPr>
        <w:pStyle w:val="a3"/>
        <w:shd w:val="clear" w:color="auto" w:fill="FFFFFF"/>
        <w:spacing w:before="0" w:beforeAutospacing="0" w:after="0" w:afterAutospacing="0"/>
        <w:jc w:val="both"/>
        <w:textAlignment w:val="baseline"/>
        <w:rPr>
          <w:color w:val="000000" w:themeColor="text1"/>
          <w:sz w:val="28"/>
          <w:szCs w:val="28"/>
          <w:lang w:val="uk-UA"/>
        </w:rPr>
      </w:pPr>
    </w:p>
    <w:p w14:paraId="019AFC9D" w14:textId="4E100B45" w:rsidR="00A14246" w:rsidRPr="009C461F" w:rsidRDefault="00A14246" w:rsidP="009C461F">
      <w:pPr>
        <w:tabs>
          <w:tab w:val="left" w:pos="270"/>
          <w:tab w:val="center" w:pos="4535"/>
        </w:tabs>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w:t>
      </w:r>
      <w:r w:rsidR="00C50F62">
        <w:rPr>
          <w:rFonts w:ascii="Times New Roman" w:hAnsi="Times New Roman" w:cs="Times New Roman"/>
          <w:sz w:val="28"/>
          <w:szCs w:val="28"/>
          <w:lang w:val="uk-UA"/>
        </w:rPr>
        <w:t xml:space="preserve">          </w:t>
      </w:r>
      <w:r w:rsidRPr="009C461F">
        <w:rPr>
          <w:rFonts w:ascii="Times New Roman" w:hAnsi="Times New Roman" w:cs="Times New Roman"/>
          <w:sz w:val="28"/>
          <w:szCs w:val="28"/>
          <w:lang w:val="uk-UA"/>
        </w:rPr>
        <w:t>АНАЛІЗ СТАНУ МЕДИЧНИ</w:t>
      </w:r>
      <w:r w:rsidR="00C50F62">
        <w:rPr>
          <w:rFonts w:ascii="Times New Roman" w:hAnsi="Times New Roman" w:cs="Times New Roman"/>
          <w:sz w:val="28"/>
          <w:szCs w:val="28"/>
          <w:lang w:val="uk-UA"/>
        </w:rPr>
        <w:t>Х ОГЛЯДІВ</w:t>
      </w:r>
      <w:r w:rsidRPr="009C461F">
        <w:rPr>
          <w:rFonts w:ascii="Times New Roman" w:hAnsi="Times New Roman" w:cs="Times New Roman"/>
          <w:sz w:val="28"/>
          <w:szCs w:val="28"/>
          <w:lang w:val="uk-UA"/>
        </w:rPr>
        <w:t xml:space="preserve"> ПРАЦІВНИКІВ</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779"/>
        <w:gridCol w:w="1756"/>
        <w:gridCol w:w="1756"/>
        <w:gridCol w:w="1756"/>
      </w:tblGrid>
      <w:tr w:rsidR="00A14246" w:rsidRPr="009C461F" w14:paraId="0EB6094B" w14:textId="77777777" w:rsidTr="005362B4">
        <w:tc>
          <w:tcPr>
            <w:tcW w:w="582" w:type="dxa"/>
          </w:tcPr>
          <w:p w14:paraId="31D9CDEE"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w:t>
            </w:r>
          </w:p>
          <w:p w14:paraId="0BBDF477"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з/п</w:t>
            </w:r>
          </w:p>
        </w:tc>
        <w:tc>
          <w:tcPr>
            <w:tcW w:w="3779" w:type="dxa"/>
          </w:tcPr>
          <w:p w14:paraId="11581F69"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Кількість осіб, які були обстежені:</w:t>
            </w:r>
          </w:p>
        </w:tc>
        <w:tc>
          <w:tcPr>
            <w:tcW w:w="1756" w:type="dxa"/>
          </w:tcPr>
          <w:p w14:paraId="7CB9B461"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2017/2018</w:t>
            </w:r>
          </w:p>
          <w:p w14:paraId="7B49DC64"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навчальний рік</w:t>
            </w:r>
          </w:p>
        </w:tc>
        <w:tc>
          <w:tcPr>
            <w:tcW w:w="1756" w:type="dxa"/>
          </w:tcPr>
          <w:p w14:paraId="5B98E72E"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2018/2019</w:t>
            </w:r>
          </w:p>
          <w:p w14:paraId="13E9BD7C"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навчальний рік</w:t>
            </w:r>
          </w:p>
        </w:tc>
        <w:tc>
          <w:tcPr>
            <w:tcW w:w="1756" w:type="dxa"/>
          </w:tcPr>
          <w:p w14:paraId="0916F57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2019/2020</w:t>
            </w:r>
          </w:p>
          <w:p w14:paraId="50D4CC7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навчальний рік</w:t>
            </w:r>
          </w:p>
        </w:tc>
      </w:tr>
      <w:tr w:rsidR="00A14246" w:rsidRPr="009C461F" w14:paraId="3E134D0F" w14:textId="77777777" w:rsidTr="005362B4">
        <w:tc>
          <w:tcPr>
            <w:tcW w:w="582" w:type="dxa"/>
          </w:tcPr>
          <w:p w14:paraId="788F3DF6"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3779" w:type="dxa"/>
          </w:tcPr>
          <w:p w14:paraId="2A48FDA8" w14:textId="77777777" w:rsidR="00A14246" w:rsidRPr="009C461F" w:rsidRDefault="00A14246" w:rsidP="009C461F">
            <w:pPr>
              <w:spacing w:before="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працівників харчоблоку</w:t>
            </w:r>
          </w:p>
        </w:tc>
        <w:tc>
          <w:tcPr>
            <w:tcW w:w="1756" w:type="dxa"/>
          </w:tcPr>
          <w:p w14:paraId="4D37D01A"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c>
          <w:tcPr>
            <w:tcW w:w="1756" w:type="dxa"/>
          </w:tcPr>
          <w:p w14:paraId="71374684"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56" w:type="dxa"/>
          </w:tcPr>
          <w:p w14:paraId="70992452"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r>
      <w:tr w:rsidR="00A14246" w:rsidRPr="009C461F" w14:paraId="5520360C" w14:textId="77777777" w:rsidTr="005362B4">
        <w:tc>
          <w:tcPr>
            <w:tcW w:w="582" w:type="dxa"/>
          </w:tcPr>
          <w:p w14:paraId="05800840"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3779" w:type="dxa"/>
          </w:tcPr>
          <w:p w14:paraId="1BC943E3" w14:textId="77777777" w:rsidR="00A14246" w:rsidRPr="009C461F" w:rsidRDefault="00A14246" w:rsidP="009C461F">
            <w:pPr>
              <w:spacing w:before="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педагогічних працівників</w:t>
            </w:r>
          </w:p>
        </w:tc>
        <w:tc>
          <w:tcPr>
            <w:tcW w:w="1756" w:type="dxa"/>
          </w:tcPr>
          <w:p w14:paraId="133E1DA1"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25</w:t>
            </w:r>
          </w:p>
        </w:tc>
        <w:tc>
          <w:tcPr>
            <w:tcW w:w="1756" w:type="dxa"/>
          </w:tcPr>
          <w:p w14:paraId="51036BE0"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22</w:t>
            </w:r>
          </w:p>
        </w:tc>
        <w:tc>
          <w:tcPr>
            <w:tcW w:w="1756" w:type="dxa"/>
          </w:tcPr>
          <w:p w14:paraId="0B4E47AC"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21</w:t>
            </w:r>
          </w:p>
        </w:tc>
      </w:tr>
      <w:tr w:rsidR="00A14246" w:rsidRPr="009C461F" w14:paraId="62AE4588" w14:textId="77777777" w:rsidTr="005362B4">
        <w:tc>
          <w:tcPr>
            <w:tcW w:w="582" w:type="dxa"/>
          </w:tcPr>
          <w:p w14:paraId="4FC65CC6"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3779" w:type="dxa"/>
          </w:tcPr>
          <w:p w14:paraId="07E1FFC9" w14:textId="77777777" w:rsidR="00A14246" w:rsidRPr="009C461F" w:rsidRDefault="00A14246" w:rsidP="009C461F">
            <w:pPr>
              <w:spacing w:before="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медичних працівників</w:t>
            </w:r>
          </w:p>
        </w:tc>
        <w:tc>
          <w:tcPr>
            <w:tcW w:w="1756" w:type="dxa"/>
          </w:tcPr>
          <w:p w14:paraId="041E6C0F"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2 </w:t>
            </w:r>
          </w:p>
        </w:tc>
        <w:tc>
          <w:tcPr>
            <w:tcW w:w="1756" w:type="dxa"/>
          </w:tcPr>
          <w:p w14:paraId="1E242B1B"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1756" w:type="dxa"/>
          </w:tcPr>
          <w:p w14:paraId="6C96725D"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r>
      <w:tr w:rsidR="00A14246" w:rsidRPr="009C461F" w14:paraId="2413FD9A" w14:textId="77777777" w:rsidTr="005362B4">
        <w:tc>
          <w:tcPr>
            <w:tcW w:w="582" w:type="dxa"/>
          </w:tcPr>
          <w:p w14:paraId="52AE5409"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c>
          <w:tcPr>
            <w:tcW w:w="3779" w:type="dxa"/>
          </w:tcPr>
          <w:p w14:paraId="04DAD11D" w14:textId="77777777" w:rsidR="00A14246" w:rsidRPr="009C461F" w:rsidRDefault="00A14246" w:rsidP="009C461F">
            <w:pPr>
              <w:spacing w:before="12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інших працівників</w:t>
            </w:r>
          </w:p>
        </w:tc>
        <w:tc>
          <w:tcPr>
            <w:tcW w:w="1756" w:type="dxa"/>
          </w:tcPr>
          <w:p w14:paraId="5994F1F7"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16</w:t>
            </w:r>
          </w:p>
        </w:tc>
        <w:tc>
          <w:tcPr>
            <w:tcW w:w="1756" w:type="dxa"/>
          </w:tcPr>
          <w:p w14:paraId="421385EB"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21</w:t>
            </w:r>
          </w:p>
        </w:tc>
        <w:tc>
          <w:tcPr>
            <w:tcW w:w="1756" w:type="dxa"/>
          </w:tcPr>
          <w:p w14:paraId="02056583"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24</w:t>
            </w:r>
          </w:p>
        </w:tc>
      </w:tr>
      <w:tr w:rsidR="00A14246" w:rsidRPr="009C461F" w14:paraId="4843E4BC" w14:textId="77777777" w:rsidTr="005362B4">
        <w:trPr>
          <w:trHeight w:val="253"/>
        </w:trPr>
        <w:tc>
          <w:tcPr>
            <w:tcW w:w="582" w:type="dxa"/>
          </w:tcPr>
          <w:p w14:paraId="2DF4BA77"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3779" w:type="dxa"/>
          </w:tcPr>
          <w:p w14:paraId="20A23695" w14:textId="77777777" w:rsidR="00A14246" w:rsidRPr="009C461F" w:rsidRDefault="00A14246" w:rsidP="009C461F">
            <w:pPr>
              <w:spacing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Працівників, які не пройшли медичні огляди</w:t>
            </w:r>
          </w:p>
        </w:tc>
        <w:tc>
          <w:tcPr>
            <w:tcW w:w="1756" w:type="dxa"/>
          </w:tcPr>
          <w:p w14:paraId="0A14B352"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56" w:type="dxa"/>
          </w:tcPr>
          <w:p w14:paraId="57300550"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56" w:type="dxa"/>
          </w:tcPr>
          <w:p w14:paraId="6848B490"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A14246" w:rsidRPr="009C461F" w14:paraId="56DBB490" w14:textId="77777777" w:rsidTr="005362B4">
        <w:tc>
          <w:tcPr>
            <w:tcW w:w="582" w:type="dxa"/>
          </w:tcPr>
          <w:p w14:paraId="6FAAD3C4" w14:textId="77777777" w:rsidR="00A14246" w:rsidRPr="009C461F" w:rsidRDefault="00A14246"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6.</w:t>
            </w:r>
          </w:p>
        </w:tc>
        <w:tc>
          <w:tcPr>
            <w:tcW w:w="3779" w:type="dxa"/>
          </w:tcPr>
          <w:p w14:paraId="078AED62" w14:textId="77777777" w:rsidR="00A14246" w:rsidRPr="009C461F" w:rsidRDefault="00A14246" w:rsidP="009C461F">
            <w:pPr>
              <w:spacing w:before="120" w:line="240" w:lineRule="auto"/>
              <w:rPr>
                <w:rFonts w:ascii="Times New Roman" w:hAnsi="Times New Roman" w:cs="Times New Roman"/>
                <w:sz w:val="28"/>
                <w:szCs w:val="28"/>
                <w:lang w:val="uk-UA"/>
              </w:rPr>
            </w:pPr>
            <w:r w:rsidRPr="009C461F">
              <w:rPr>
                <w:rFonts w:ascii="Times New Roman" w:hAnsi="Times New Roman" w:cs="Times New Roman"/>
                <w:sz w:val="28"/>
                <w:szCs w:val="28"/>
                <w:lang w:val="uk-UA"/>
              </w:rPr>
              <w:t>працівників (усього)</w:t>
            </w:r>
          </w:p>
        </w:tc>
        <w:tc>
          <w:tcPr>
            <w:tcW w:w="1756" w:type="dxa"/>
          </w:tcPr>
          <w:p w14:paraId="77C180B8"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47</w:t>
            </w:r>
          </w:p>
        </w:tc>
        <w:tc>
          <w:tcPr>
            <w:tcW w:w="1756" w:type="dxa"/>
          </w:tcPr>
          <w:p w14:paraId="557414EB"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50</w:t>
            </w:r>
          </w:p>
        </w:tc>
        <w:tc>
          <w:tcPr>
            <w:tcW w:w="1756" w:type="dxa"/>
          </w:tcPr>
          <w:p w14:paraId="615361CC" w14:textId="77777777" w:rsidR="00A14246" w:rsidRPr="009C461F" w:rsidRDefault="00A14246"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52</w:t>
            </w:r>
          </w:p>
        </w:tc>
      </w:tr>
    </w:tbl>
    <w:p w14:paraId="4A87E9BC" w14:textId="6DF10F5C" w:rsidR="00A14246" w:rsidRPr="009C461F" w:rsidRDefault="00A14246" w:rsidP="00AB4532">
      <w:pPr>
        <w:spacing w:after="0" w:line="240" w:lineRule="auto"/>
        <w:ind w:firstLine="567"/>
        <w:jc w:val="both"/>
        <w:rPr>
          <w:rFonts w:ascii="Times New Roman" w:hAnsi="Times New Roman" w:cs="Times New Roman"/>
          <w:sz w:val="28"/>
          <w:szCs w:val="28"/>
          <w:lang w:val="uk-UA"/>
        </w:rPr>
      </w:pPr>
      <w:r w:rsidRPr="009C461F">
        <w:rPr>
          <w:rFonts w:ascii="Times New Roman" w:eastAsia="Calibri" w:hAnsi="Times New Roman" w:cs="Times New Roman"/>
          <w:sz w:val="28"/>
          <w:szCs w:val="28"/>
          <w:lang w:val="uk-UA"/>
        </w:rPr>
        <w:lastRenderedPageBreak/>
        <w:t xml:space="preserve">      Протягом 2019/2020 навчального року</w:t>
      </w:r>
      <w:r w:rsidR="00CB630B" w:rsidRPr="009C461F">
        <w:rPr>
          <w:rFonts w:ascii="Times New Roman" w:eastAsia="Calibri" w:hAnsi="Times New Roman" w:cs="Times New Roman"/>
          <w:sz w:val="28"/>
          <w:szCs w:val="28"/>
          <w:lang w:val="uk-UA"/>
        </w:rPr>
        <w:t xml:space="preserve"> мною </w:t>
      </w:r>
      <w:r w:rsidRPr="009C461F">
        <w:rPr>
          <w:rFonts w:ascii="Times New Roman" w:eastAsia="Calibri" w:hAnsi="Times New Roman" w:cs="Times New Roman"/>
          <w:sz w:val="28"/>
          <w:szCs w:val="28"/>
          <w:lang w:val="uk-UA"/>
        </w:rPr>
        <w:t xml:space="preserve"> завідувачем здійснювався контроль за станом організації медичного обслуговування, а саме: виконання оздоровчо-профілактичних заходів, проведенням санітарно-просвітницької роботи з профілактики захворювань, організації здорового способу життя серед батьків,  працівників та оснащенням медичного кабінету згідно вимог.</w:t>
      </w:r>
      <w:r w:rsidR="0005524D" w:rsidRPr="0005524D">
        <w:rPr>
          <w:rFonts w:ascii="Times New Roman" w:hAnsi="Times New Roman" w:cs="Times New Roman"/>
          <w:sz w:val="28"/>
          <w:szCs w:val="28"/>
          <w:lang w:val="uk-UA"/>
        </w:rPr>
        <w:t xml:space="preserve"> </w:t>
      </w:r>
      <w:r w:rsidR="0005524D" w:rsidRPr="009C461F">
        <w:rPr>
          <w:rFonts w:ascii="Times New Roman" w:hAnsi="Times New Roman" w:cs="Times New Roman"/>
          <w:sz w:val="28"/>
          <w:szCs w:val="28"/>
          <w:lang w:val="uk-UA"/>
        </w:rPr>
        <w:t>Медичне обслуговування здійснюється відповідно до </w:t>
      </w:r>
      <w:hyperlink r:id="rId13" w:history="1">
        <w:r w:rsidR="0005524D" w:rsidRPr="009C461F">
          <w:rPr>
            <w:rFonts w:ascii="Times New Roman" w:hAnsi="Times New Roman" w:cs="Times New Roman"/>
            <w:sz w:val="28"/>
            <w:szCs w:val="28"/>
            <w:lang w:val="uk-UA"/>
          </w:rPr>
          <w:t>нормативних документів</w:t>
        </w:r>
      </w:hyperlink>
      <w:r w:rsidR="0005524D">
        <w:rPr>
          <w:rFonts w:ascii="Times New Roman" w:hAnsi="Times New Roman" w:cs="Times New Roman"/>
          <w:sz w:val="28"/>
          <w:szCs w:val="28"/>
          <w:lang w:val="uk-UA"/>
        </w:rPr>
        <w:t>,</w:t>
      </w:r>
      <w:r w:rsidRPr="009C461F">
        <w:rPr>
          <w:rFonts w:ascii="Times New Roman" w:eastAsia="Calibri" w:hAnsi="Times New Roman" w:cs="Times New Roman"/>
          <w:sz w:val="28"/>
          <w:szCs w:val="28"/>
          <w:lang w:val="uk-UA"/>
        </w:rPr>
        <w:t xml:space="preserve"> </w:t>
      </w:r>
      <w:r w:rsidR="0005524D">
        <w:rPr>
          <w:rFonts w:ascii="Times New Roman" w:hAnsi="Times New Roman" w:cs="Times New Roman"/>
          <w:sz w:val="28"/>
          <w:szCs w:val="28"/>
          <w:lang w:val="uk-UA"/>
        </w:rPr>
        <w:t>м</w:t>
      </w:r>
      <w:r w:rsidRPr="009C461F">
        <w:rPr>
          <w:rFonts w:ascii="Times New Roman" w:hAnsi="Times New Roman" w:cs="Times New Roman"/>
          <w:sz w:val="28"/>
          <w:szCs w:val="28"/>
          <w:lang w:val="uk-UA"/>
        </w:rPr>
        <w:t xml:space="preserve">едична документація ведеться згідно до номенклатури справ </w:t>
      </w:r>
      <w:r w:rsidR="0005524D">
        <w:rPr>
          <w:rFonts w:ascii="Times New Roman" w:hAnsi="Times New Roman" w:cs="Times New Roman"/>
          <w:sz w:val="28"/>
          <w:szCs w:val="28"/>
          <w:lang w:val="uk-UA"/>
        </w:rPr>
        <w:t>закладу</w:t>
      </w:r>
      <w:r w:rsidRPr="009C461F">
        <w:rPr>
          <w:rFonts w:ascii="Times New Roman" w:hAnsi="Times New Roman" w:cs="Times New Roman"/>
          <w:sz w:val="28"/>
          <w:szCs w:val="28"/>
          <w:lang w:val="uk-UA"/>
        </w:rPr>
        <w:t>, всі журнали оформлені відповідно до вимог.</w:t>
      </w:r>
    </w:p>
    <w:p w14:paraId="6951A8C2" w14:textId="3B87C80C" w:rsidR="00A14246" w:rsidRPr="009C461F" w:rsidRDefault="00A14246" w:rsidP="00AB4532">
      <w:pPr>
        <w:pStyle w:val="a3"/>
        <w:shd w:val="clear" w:color="auto" w:fill="FFFFFF"/>
        <w:spacing w:before="0" w:beforeAutospacing="0" w:after="0" w:afterAutospacing="0"/>
        <w:jc w:val="both"/>
        <w:textAlignment w:val="baseline"/>
        <w:rPr>
          <w:color w:val="000000"/>
          <w:sz w:val="28"/>
          <w:szCs w:val="28"/>
          <w:bdr w:val="none" w:sz="0" w:space="0" w:color="auto" w:frame="1"/>
          <w:lang w:val="uk-UA" w:eastAsia="en-US"/>
        </w:rPr>
      </w:pPr>
      <w:r w:rsidRPr="009C461F">
        <w:rPr>
          <w:sz w:val="28"/>
          <w:szCs w:val="28"/>
          <w:lang w:val="uk-UA"/>
        </w:rPr>
        <w:t xml:space="preserve">     З введенням карантину у зв’язку з </w:t>
      </w:r>
      <w:r w:rsidRPr="009C461F">
        <w:rPr>
          <w:color w:val="000000"/>
          <w:sz w:val="28"/>
          <w:szCs w:val="28"/>
          <w:bdr w:val="none" w:sz="0" w:space="0" w:color="auto" w:frame="1"/>
          <w:lang w:val="uk-UA" w:eastAsia="en-US"/>
        </w:rPr>
        <w:t xml:space="preserve">поширенням </w:t>
      </w:r>
      <w:proofErr w:type="spellStart"/>
      <w:r w:rsidRPr="009C461F">
        <w:rPr>
          <w:color w:val="000000"/>
          <w:sz w:val="28"/>
          <w:szCs w:val="28"/>
          <w:bdr w:val="none" w:sz="0" w:space="0" w:color="auto" w:frame="1"/>
          <w:lang w:val="uk-UA" w:eastAsia="en-US"/>
        </w:rPr>
        <w:t>коронавірусної</w:t>
      </w:r>
      <w:proofErr w:type="spellEnd"/>
      <w:r w:rsidRPr="009C461F">
        <w:rPr>
          <w:color w:val="000000"/>
          <w:sz w:val="28"/>
          <w:szCs w:val="28"/>
          <w:bdr w:val="none" w:sz="0" w:space="0" w:color="auto" w:frame="1"/>
          <w:lang w:val="uk-UA" w:eastAsia="en-US"/>
        </w:rPr>
        <w:t xml:space="preserve"> хвороби (СО</w:t>
      </w:r>
      <w:r w:rsidRPr="009C461F">
        <w:rPr>
          <w:color w:val="000000"/>
          <w:sz w:val="28"/>
          <w:szCs w:val="28"/>
          <w:bdr w:val="none" w:sz="0" w:space="0" w:color="auto" w:frame="1"/>
          <w:lang w:eastAsia="en-US"/>
        </w:rPr>
        <w:t>VID</w:t>
      </w:r>
      <w:r w:rsidRPr="009C461F">
        <w:rPr>
          <w:color w:val="000000"/>
          <w:sz w:val="28"/>
          <w:szCs w:val="28"/>
          <w:bdr w:val="none" w:sz="0" w:space="0" w:color="auto" w:frame="1"/>
          <w:lang w:val="uk-UA" w:eastAsia="en-US"/>
        </w:rPr>
        <w:t xml:space="preserve">-19) на сайті закладу створено окрему сторінку «Протидія </w:t>
      </w:r>
      <w:proofErr w:type="spellStart"/>
      <w:r w:rsidRPr="009C461F">
        <w:rPr>
          <w:color w:val="000000"/>
          <w:sz w:val="28"/>
          <w:szCs w:val="28"/>
          <w:bdr w:val="none" w:sz="0" w:space="0" w:color="auto" w:frame="1"/>
          <w:lang w:val="uk-UA" w:eastAsia="en-US"/>
        </w:rPr>
        <w:t>коронавірусу</w:t>
      </w:r>
      <w:proofErr w:type="spellEnd"/>
      <w:r w:rsidRPr="009C461F">
        <w:rPr>
          <w:color w:val="000000"/>
          <w:sz w:val="28"/>
          <w:szCs w:val="28"/>
          <w:bdr w:val="none" w:sz="0" w:space="0" w:color="auto" w:frame="1"/>
          <w:lang w:val="uk-UA" w:eastAsia="en-US"/>
        </w:rPr>
        <w:t xml:space="preserve">». Розроблено і затверджено протиепідемічні заходи на період карантину у зв'язку з поширенням </w:t>
      </w:r>
      <w:proofErr w:type="spellStart"/>
      <w:r w:rsidRPr="009C461F">
        <w:rPr>
          <w:color w:val="000000"/>
          <w:sz w:val="28"/>
          <w:szCs w:val="28"/>
          <w:bdr w:val="none" w:sz="0" w:space="0" w:color="auto" w:frame="1"/>
          <w:lang w:val="uk-UA" w:eastAsia="en-US"/>
        </w:rPr>
        <w:t>коронавірусної</w:t>
      </w:r>
      <w:proofErr w:type="spellEnd"/>
      <w:r w:rsidRPr="009C461F">
        <w:rPr>
          <w:color w:val="000000"/>
          <w:sz w:val="28"/>
          <w:szCs w:val="28"/>
          <w:bdr w:val="none" w:sz="0" w:space="0" w:color="auto" w:frame="1"/>
          <w:lang w:val="uk-UA" w:eastAsia="en-US"/>
        </w:rPr>
        <w:t xml:space="preserve"> хвороби (СО</w:t>
      </w:r>
      <w:r w:rsidRPr="009C461F">
        <w:rPr>
          <w:color w:val="000000"/>
          <w:sz w:val="28"/>
          <w:szCs w:val="28"/>
          <w:bdr w:val="none" w:sz="0" w:space="0" w:color="auto" w:frame="1"/>
          <w:lang w:eastAsia="en-US"/>
        </w:rPr>
        <w:t>VID</w:t>
      </w:r>
      <w:r w:rsidRPr="009C461F">
        <w:rPr>
          <w:color w:val="000000"/>
          <w:sz w:val="28"/>
          <w:szCs w:val="28"/>
          <w:bdr w:val="none" w:sz="0" w:space="0" w:color="auto" w:frame="1"/>
          <w:lang w:val="uk-UA" w:eastAsia="en-US"/>
        </w:rPr>
        <w:t xml:space="preserve">-19). Метою заходів є </w:t>
      </w:r>
      <w:r w:rsidRPr="009C461F">
        <w:rPr>
          <w:color w:val="000000"/>
          <w:sz w:val="28"/>
          <w:szCs w:val="28"/>
          <w:lang w:val="uk-UA" w:eastAsia="en-US"/>
        </w:rPr>
        <w:t xml:space="preserve">забезпечення  належного виконання рекомендацій щодо запобігання ускладнення епідемічної ситуації внаслідок поширення </w:t>
      </w:r>
      <w:proofErr w:type="spellStart"/>
      <w:r w:rsidRPr="009C461F">
        <w:rPr>
          <w:color w:val="000000"/>
          <w:sz w:val="28"/>
          <w:szCs w:val="28"/>
          <w:lang w:val="uk-UA" w:eastAsia="en-US"/>
        </w:rPr>
        <w:t>коронавірусної</w:t>
      </w:r>
      <w:proofErr w:type="spellEnd"/>
      <w:r w:rsidRPr="009C461F">
        <w:rPr>
          <w:color w:val="000000"/>
          <w:sz w:val="28"/>
          <w:szCs w:val="28"/>
          <w:lang w:val="uk-UA" w:eastAsia="en-US"/>
        </w:rPr>
        <w:t xml:space="preserve"> хвороби (СО</w:t>
      </w:r>
      <w:r w:rsidRPr="009C461F">
        <w:rPr>
          <w:color w:val="000000"/>
          <w:sz w:val="28"/>
          <w:szCs w:val="28"/>
          <w:lang w:eastAsia="en-US"/>
        </w:rPr>
        <w:t>VID</w:t>
      </w:r>
      <w:r w:rsidRPr="009C461F">
        <w:rPr>
          <w:color w:val="000000"/>
          <w:sz w:val="28"/>
          <w:szCs w:val="28"/>
          <w:lang w:val="uk-UA" w:eastAsia="en-US"/>
        </w:rPr>
        <w:t>-19), у тому числі наявність  підготовленого персоналу, матеріально-технічного забезпечення та враховувати їх при прийнятті рішень щодо відновлення роботи закладу в умовах карантину</w:t>
      </w:r>
      <w:r w:rsidR="00CB630B" w:rsidRPr="009C461F">
        <w:rPr>
          <w:color w:val="000000"/>
          <w:sz w:val="28"/>
          <w:szCs w:val="28"/>
          <w:lang w:val="uk-UA" w:eastAsia="en-US"/>
        </w:rPr>
        <w:t xml:space="preserve">. </w:t>
      </w:r>
      <w:r w:rsidR="00C50F62">
        <w:rPr>
          <w:color w:val="000000"/>
          <w:sz w:val="28"/>
          <w:szCs w:val="28"/>
          <w:lang w:val="uk-UA" w:eastAsia="en-US"/>
        </w:rPr>
        <w:t>С</w:t>
      </w:r>
      <w:r w:rsidR="00CB630B" w:rsidRPr="009C461F">
        <w:rPr>
          <w:color w:val="000000"/>
          <w:sz w:val="28"/>
          <w:szCs w:val="28"/>
          <w:lang w:val="uk-UA" w:eastAsia="en-US"/>
        </w:rPr>
        <w:t xml:space="preserve">початку відновлення роботи закладу  створено всі умови щодо  </w:t>
      </w:r>
      <w:r w:rsidR="00EC79EF" w:rsidRPr="009C461F">
        <w:rPr>
          <w:color w:val="000000"/>
          <w:sz w:val="28"/>
          <w:szCs w:val="28"/>
          <w:lang w:val="uk-UA"/>
        </w:rPr>
        <w:t>дотримання  санітарно -протиепідемічних заходів щодо попередження гострих респіраторних захворювань.</w:t>
      </w:r>
      <w:r w:rsidR="00EC79EF" w:rsidRPr="00AB4532">
        <w:rPr>
          <w:color w:val="000000"/>
          <w:sz w:val="28"/>
          <w:szCs w:val="28"/>
          <w:lang w:val="uk-UA"/>
        </w:rPr>
        <w:t xml:space="preserve"> Всі протиепідемічні заходи спрямова</w:t>
      </w:r>
      <w:r w:rsidR="00EC79EF" w:rsidRPr="009C461F">
        <w:rPr>
          <w:color w:val="000000"/>
          <w:sz w:val="28"/>
          <w:szCs w:val="28"/>
          <w:lang w:val="uk-UA"/>
        </w:rPr>
        <w:t>ні</w:t>
      </w:r>
      <w:r w:rsidR="00EC79EF" w:rsidRPr="00AB4532">
        <w:rPr>
          <w:color w:val="000000"/>
          <w:sz w:val="28"/>
          <w:szCs w:val="28"/>
          <w:lang w:val="uk-UA"/>
        </w:rPr>
        <w:t xml:space="preserve"> на захист дітей (термометрія, навчання обробці рук антисептиком, миття рук, навчання правилам етикету кашлю тощо</w:t>
      </w:r>
      <w:r w:rsidR="00EC79EF" w:rsidRPr="009C461F">
        <w:rPr>
          <w:color w:val="000000"/>
          <w:sz w:val="28"/>
          <w:szCs w:val="28"/>
          <w:lang w:val="uk-UA"/>
        </w:rPr>
        <w:t>,</w:t>
      </w:r>
      <w:r w:rsidR="00EC79EF" w:rsidRPr="00AB4532">
        <w:rPr>
          <w:color w:val="000000"/>
          <w:sz w:val="28"/>
          <w:szCs w:val="28"/>
          <w:lang w:val="uk-UA"/>
        </w:rPr>
        <w:t>) провод</w:t>
      </w:r>
      <w:r w:rsidR="00EC79EF" w:rsidRPr="009C461F">
        <w:rPr>
          <w:color w:val="000000"/>
          <w:sz w:val="28"/>
          <w:szCs w:val="28"/>
          <w:lang w:val="uk-UA"/>
        </w:rPr>
        <w:t>яться</w:t>
      </w:r>
      <w:r w:rsidR="00EC79EF" w:rsidRPr="00AB4532">
        <w:rPr>
          <w:color w:val="000000"/>
          <w:sz w:val="28"/>
          <w:szCs w:val="28"/>
          <w:lang w:val="uk-UA"/>
        </w:rPr>
        <w:t xml:space="preserve"> в ігровій формі та за особистим прикладом</w:t>
      </w:r>
      <w:r w:rsidR="00EC79EF" w:rsidRPr="009C461F">
        <w:rPr>
          <w:color w:val="000000"/>
          <w:sz w:val="28"/>
          <w:szCs w:val="28"/>
          <w:lang w:val="uk-UA"/>
        </w:rPr>
        <w:t xml:space="preserve"> педагогів.</w:t>
      </w:r>
    </w:p>
    <w:p w14:paraId="7CC406D2" w14:textId="4614C9B4" w:rsidR="00A14246" w:rsidRPr="009C461F" w:rsidRDefault="00A14246" w:rsidP="00AB4532">
      <w:pPr>
        <w:shd w:val="clear" w:color="auto" w:fill="FFFFFF"/>
        <w:spacing w:after="0" w:line="240" w:lineRule="auto"/>
        <w:ind w:firstLine="540"/>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Аналіз отриманих результатів дає змогу зазначити, що організація медичного обслуговування в  закладі ведеться на достатньому рівні.</w:t>
      </w:r>
    </w:p>
    <w:p w14:paraId="71B191DB" w14:textId="77777777" w:rsidR="00A14246" w:rsidRPr="009C461F" w:rsidRDefault="00A14246" w:rsidP="00AB4532">
      <w:pPr>
        <w:pStyle w:val="a3"/>
        <w:spacing w:before="0" w:beforeAutospacing="0" w:after="0" w:afterAutospacing="0"/>
        <w:ind w:firstLine="315"/>
        <w:jc w:val="both"/>
        <w:rPr>
          <w:rFonts w:eastAsia="Calibri"/>
          <w:sz w:val="28"/>
          <w:szCs w:val="28"/>
          <w:lang w:val="uk-UA"/>
        </w:rPr>
      </w:pPr>
      <w:r w:rsidRPr="009C461F">
        <w:rPr>
          <w:rFonts w:eastAsia="Calibri"/>
          <w:sz w:val="28"/>
          <w:szCs w:val="28"/>
          <w:lang w:val="uk-UA"/>
        </w:rPr>
        <w:t>З метою поліпшення роботи з питань медичного обслуговування у наступному навчальному році планується:</w:t>
      </w:r>
    </w:p>
    <w:p w14:paraId="44145250" w14:textId="77777777" w:rsidR="0005524D" w:rsidRDefault="0005524D" w:rsidP="0005524D">
      <w:pPr>
        <w:shd w:val="clear" w:color="auto" w:fill="FFFFFF"/>
        <w:spacing w:after="0" w:line="240" w:lineRule="auto"/>
        <w:ind w:left="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14246" w:rsidRPr="009C461F">
        <w:rPr>
          <w:rFonts w:ascii="Times New Roman" w:eastAsia="Calibri" w:hAnsi="Times New Roman" w:cs="Times New Roman"/>
          <w:sz w:val="28"/>
          <w:szCs w:val="28"/>
          <w:lang w:val="uk-UA"/>
        </w:rPr>
        <w:t xml:space="preserve">продовжувати роботу щодо зниження захворюваності дітей, </w:t>
      </w:r>
      <w:r>
        <w:rPr>
          <w:rFonts w:ascii="Times New Roman" w:eastAsia="Calibri" w:hAnsi="Times New Roman" w:cs="Times New Roman"/>
          <w:sz w:val="28"/>
          <w:szCs w:val="28"/>
          <w:lang w:val="uk-UA"/>
        </w:rPr>
        <w:t>-</w:t>
      </w:r>
    </w:p>
    <w:p w14:paraId="44357E16" w14:textId="5AA6B1D6" w:rsidR="00A14246" w:rsidRPr="009C461F" w:rsidRDefault="0005524D" w:rsidP="0005524D">
      <w:pPr>
        <w:shd w:val="clear" w:color="auto" w:fill="FFFFFF"/>
        <w:spacing w:after="0" w:line="240" w:lineRule="auto"/>
        <w:ind w:left="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00A14246" w:rsidRPr="009C461F">
        <w:rPr>
          <w:rFonts w:ascii="Times New Roman" w:eastAsia="Calibri" w:hAnsi="Times New Roman" w:cs="Times New Roman"/>
          <w:sz w:val="28"/>
          <w:szCs w:val="28"/>
          <w:lang w:val="uk-UA"/>
        </w:rPr>
        <w:t>проводити роботу з батьками щодо  необхідності систематичного відвідування дітьми закладу;</w:t>
      </w:r>
    </w:p>
    <w:p w14:paraId="53D80F5D" w14:textId="110E3FD3" w:rsidR="00A14246" w:rsidRDefault="0005524D" w:rsidP="00AB4532">
      <w:pPr>
        <w:pStyle w:val="a3"/>
        <w:spacing w:before="0" w:beforeAutospacing="0" w:after="0" w:afterAutospacing="0"/>
        <w:ind w:left="720"/>
        <w:jc w:val="both"/>
        <w:rPr>
          <w:color w:val="000000" w:themeColor="text1"/>
          <w:sz w:val="28"/>
          <w:szCs w:val="28"/>
          <w:lang w:val="uk-UA"/>
        </w:rPr>
      </w:pPr>
      <w:r>
        <w:rPr>
          <w:color w:val="000000" w:themeColor="text1"/>
          <w:sz w:val="28"/>
          <w:szCs w:val="28"/>
          <w:lang w:val="uk-UA"/>
        </w:rPr>
        <w:t>-</w:t>
      </w:r>
      <w:r w:rsidR="00A14246" w:rsidRPr="009C461F">
        <w:rPr>
          <w:color w:val="000000" w:themeColor="text1"/>
          <w:sz w:val="28"/>
          <w:szCs w:val="28"/>
          <w:lang w:val="uk-UA"/>
        </w:rPr>
        <w:t>проводити просвітницьку роботу з батьками щодо  збільшення  рівня   зацікавленості батьків в питаннях загартування дітей  вдома.</w:t>
      </w:r>
    </w:p>
    <w:p w14:paraId="6AB3460F" w14:textId="77777777" w:rsidR="0005524D" w:rsidRPr="0005524D" w:rsidRDefault="0005524D" w:rsidP="00AB4532">
      <w:pPr>
        <w:pStyle w:val="a3"/>
        <w:spacing w:before="0" w:beforeAutospacing="0" w:after="0" w:afterAutospacing="0"/>
        <w:ind w:left="720"/>
        <w:jc w:val="both"/>
        <w:rPr>
          <w:color w:val="000000" w:themeColor="text1"/>
          <w:sz w:val="28"/>
          <w:szCs w:val="28"/>
          <w:lang w:val="uk-UA"/>
        </w:rPr>
      </w:pPr>
    </w:p>
    <w:p w14:paraId="3034B2E7" w14:textId="18012444" w:rsidR="00497261" w:rsidRPr="0005524D" w:rsidRDefault="00A14246" w:rsidP="00AB4532">
      <w:pPr>
        <w:pStyle w:val="a4"/>
        <w:spacing w:after="0" w:line="240" w:lineRule="auto"/>
        <w:ind w:firstLine="709"/>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Організація харчування дітей в  здійснювалась відповідно до Закону України «Про дошкільну освіту»</w:t>
      </w:r>
      <w:r w:rsidR="00FF4CB0">
        <w:rPr>
          <w:rFonts w:ascii="Times New Roman" w:hAnsi="Times New Roman" w:cs="Times New Roman"/>
          <w:sz w:val="28"/>
          <w:szCs w:val="28"/>
          <w:lang w:val="uk-UA"/>
        </w:rPr>
        <w:t>,</w:t>
      </w:r>
      <w:r w:rsidRPr="009C461F">
        <w:rPr>
          <w:rFonts w:ascii="Times New Roman" w:hAnsi="Times New Roman" w:cs="Times New Roman"/>
          <w:sz w:val="28"/>
          <w:szCs w:val="28"/>
          <w:lang w:val="uk-UA"/>
        </w:rPr>
        <w:t xml:space="preserve"> Інструкції з організації харчування у дошкільних навчальних закладах, затвердженої наказом Міністерства освіти  і науки України, Міністерства охорони здоров’я України від 17.04.2006 р. № 298/227, враховуючи зміни, внесені спільним наказом Міністерства освіти  і науки України та Міністерства охорони здоров’я України «Про затвердження Змін до Інструкції з організації харчування дітей у дошкільних навчальних закладах» від 26.02.2013 № 202/165 та інш</w:t>
      </w:r>
      <w:r w:rsidR="0005524D">
        <w:rPr>
          <w:rFonts w:ascii="Times New Roman" w:hAnsi="Times New Roman" w:cs="Times New Roman"/>
          <w:sz w:val="28"/>
          <w:szCs w:val="28"/>
          <w:lang w:val="uk-UA"/>
        </w:rPr>
        <w:t>их нормативно-правових актів.</w:t>
      </w:r>
      <w:r w:rsidRPr="009C461F">
        <w:rPr>
          <w:rFonts w:ascii="Times New Roman" w:hAnsi="Times New Roman" w:cs="Times New Roman"/>
          <w:sz w:val="28"/>
          <w:szCs w:val="28"/>
          <w:lang w:val="uk-UA"/>
        </w:rPr>
        <w:t xml:space="preserve"> </w:t>
      </w:r>
      <w:r w:rsidR="00497261" w:rsidRPr="009C461F">
        <w:rPr>
          <w:rFonts w:ascii="Times New Roman" w:hAnsi="Times New Roman" w:cs="Times New Roman"/>
          <w:color w:val="000000" w:themeColor="text1"/>
          <w:spacing w:val="4"/>
          <w:sz w:val="28"/>
          <w:szCs w:val="28"/>
          <w:lang w:val="uk-UA"/>
        </w:rPr>
        <w:t>Це важливе питання   виносилось до порядку денного на педагогічних радах, виробничих нарад</w:t>
      </w:r>
      <w:r w:rsidR="00BB4F71">
        <w:rPr>
          <w:rFonts w:ascii="Times New Roman" w:hAnsi="Times New Roman" w:cs="Times New Roman"/>
          <w:color w:val="000000" w:themeColor="text1"/>
          <w:spacing w:val="4"/>
          <w:sz w:val="28"/>
          <w:szCs w:val="28"/>
          <w:lang w:val="uk-UA"/>
        </w:rPr>
        <w:t>ах</w:t>
      </w:r>
      <w:r w:rsidR="00497261" w:rsidRPr="009C461F">
        <w:rPr>
          <w:rFonts w:ascii="Times New Roman" w:hAnsi="Times New Roman" w:cs="Times New Roman"/>
          <w:color w:val="000000" w:themeColor="text1"/>
          <w:spacing w:val="4"/>
          <w:sz w:val="28"/>
          <w:szCs w:val="28"/>
          <w:lang w:val="uk-UA"/>
        </w:rPr>
        <w:t>, батьківських зборах та нарадах при завідувачі.</w:t>
      </w:r>
    </w:p>
    <w:p w14:paraId="70C00DD3" w14:textId="3F482344" w:rsidR="00497261" w:rsidRPr="00AB4532" w:rsidRDefault="0005524D" w:rsidP="00AB4532">
      <w:pPr>
        <w:shd w:val="clear" w:color="auto" w:fill="FFFFFF"/>
        <w:tabs>
          <w:tab w:val="left" w:pos="5812"/>
        </w:tabs>
        <w:spacing w:after="0" w:line="240" w:lineRule="auto"/>
        <w:jc w:val="both"/>
        <w:rPr>
          <w:rFonts w:ascii="Times New Roman" w:eastAsia="Times New Roman" w:hAnsi="Times New Roman" w:cs="Times New Roman"/>
          <w:color w:val="000000" w:themeColor="text1"/>
          <w:sz w:val="28"/>
          <w:szCs w:val="28"/>
          <w:lang w:val="uk-UA"/>
        </w:rPr>
      </w:pPr>
      <w:r w:rsidRPr="00AB4532">
        <w:rPr>
          <w:rFonts w:ascii="Times New Roman" w:hAnsi="Times New Roman" w:cs="Times New Roman"/>
          <w:color w:val="000000" w:themeColor="text1"/>
          <w:sz w:val="28"/>
          <w:szCs w:val="28"/>
          <w:lang w:val="uk-UA"/>
        </w:rPr>
        <w:t xml:space="preserve">   </w:t>
      </w:r>
      <w:r w:rsidR="00497261" w:rsidRPr="00AB4532">
        <w:rPr>
          <w:rFonts w:ascii="Times New Roman" w:hAnsi="Times New Roman" w:cs="Times New Roman"/>
          <w:color w:val="000000" w:themeColor="text1"/>
          <w:sz w:val="28"/>
          <w:szCs w:val="28"/>
          <w:lang w:val="uk-UA"/>
        </w:rPr>
        <w:t xml:space="preserve"> </w:t>
      </w:r>
      <w:r w:rsidR="00497261" w:rsidRPr="00AB4532">
        <w:rPr>
          <w:rFonts w:ascii="Times New Roman" w:eastAsia="Times New Roman" w:hAnsi="Times New Roman" w:cs="Times New Roman"/>
          <w:color w:val="000000" w:themeColor="text1"/>
          <w:sz w:val="28"/>
          <w:szCs w:val="28"/>
          <w:lang w:val="uk-UA"/>
        </w:rPr>
        <w:t xml:space="preserve"> З боку завідувача та медичних працівників протягом року здійснювався систематичний контроль за </w:t>
      </w:r>
      <w:r w:rsidR="00FF4CB0" w:rsidRPr="00AB4532">
        <w:rPr>
          <w:rFonts w:ascii="Times New Roman" w:eastAsia="Times New Roman" w:hAnsi="Times New Roman" w:cs="Times New Roman"/>
          <w:color w:val="000000" w:themeColor="text1"/>
          <w:sz w:val="28"/>
          <w:szCs w:val="28"/>
          <w:lang w:val="uk-UA"/>
        </w:rPr>
        <w:t xml:space="preserve">дотриманням </w:t>
      </w:r>
      <w:r w:rsidR="00497261" w:rsidRPr="00AB4532">
        <w:rPr>
          <w:rFonts w:ascii="Times New Roman" w:eastAsia="Times New Roman" w:hAnsi="Times New Roman" w:cs="Times New Roman"/>
          <w:color w:val="000000" w:themeColor="text1"/>
          <w:sz w:val="28"/>
          <w:szCs w:val="28"/>
          <w:lang w:val="uk-UA"/>
        </w:rPr>
        <w:t xml:space="preserve"> умов організації</w:t>
      </w:r>
      <w:r w:rsidR="00FF4CB0" w:rsidRPr="00AB4532">
        <w:rPr>
          <w:rFonts w:ascii="Times New Roman" w:eastAsia="Times New Roman" w:hAnsi="Times New Roman" w:cs="Times New Roman"/>
          <w:color w:val="000000" w:themeColor="text1"/>
          <w:sz w:val="28"/>
          <w:szCs w:val="28"/>
          <w:lang w:val="uk-UA"/>
        </w:rPr>
        <w:t xml:space="preserve"> якісного </w:t>
      </w:r>
      <w:r w:rsidR="00497261" w:rsidRPr="00AB4532">
        <w:rPr>
          <w:rFonts w:ascii="Times New Roman" w:eastAsia="Times New Roman" w:hAnsi="Times New Roman" w:cs="Times New Roman"/>
          <w:color w:val="000000" w:themeColor="text1"/>
          <w:sz w:val="28"/>
          <w:szCs w:val="28"/>
          <w:lang w:val="uk-UA"/>
        </w:rPr>
        <w:t xml:space="preserve"> </w:t>
      </w:r>
      <w:r w:rsidR="00497261" w:rsidRPr="00AB4532">
        <w:rPr>
          <w:rFonts w:ascii="Times New Roman" w:eastAsia="Times New Roman" w:hAnsi="Times New Roman" w:cs="Times New Roman"/>
          <w:color w:val="000000" w:themeColor="text1"/>
          <w:sz w:val="28"/>
          <w:szCs w:val="28"/>
          <w:lang w:val="uk-UA"/>
        </w:rPr>
        <w:lastRenderedPageBreak/>
        <w:t>харчуванн</w:t>
      </w:r>
      <w:r w:rsidR="00AB4532">
        <w:rPr>
          <w:rFonts w:ascii="Times New Roman" w:eastAsia="Times New Roman" w:hAnsi="Times New Roman" w:cs="Times New Roman"/>
          <w:color w:val="000000" w:themeColor="text1"/>
          <w:sz w:val="28"/>
          <w:szCs w:val="28"/>
          <w:lang w:val="uk-UA"/>
        </w:rPr>
        <w:t>я дітей</w:t>
      </w:r>
      <w:r w:rsidR="00497261" w:rsidRPr="00AB4532">
        <w:rPr>
          <w:rFonts w:ascii="Times New Roman" w:eastAsia="Times New Roman" w:hAnsi="Times New Roman" w:cs="Times New Roman"/>
          <w:color w:val="000000" w:themeColor="text1"/>
          <w:sz w:val="28"/>
          <w:szCs w:val="28"/>
          <w:lang w:val="uk-UA"/>
        </w:rPr>
        <w:t>. Відповідно до графіка проводились планові та оперативні перевірки щодо організації харчування, виходу страв та якістю приготування їжі. Готуючи страви, кухарі суворо дотримувалися технології приготування їжі, нормативного об'єму страв.</w:t>
      </w:r>
      <w:r w:rsidR="00FF4CB0" w:rsidRPr="00AB4532">
        <w:rPr>
          <w:rFonts w:ascii="Times New Roman" w:eastAsia="Times New Roman" w:hAnsi="Times New Roman" w:cs="Times New Roman"/>
          <w:color w:val="000000" w:themeColor="text1"/>
          <w:sz w:val="28"/>
          <w:szCs w:val="28"/>
          <w:lang w:val="uk-UA"/>
        </w:rPr>
        <w:t xml:space="preserve"> </w:t>
      </w:r>
      <w:r w:rsidR="00497261" w:rsidRPr="00AB4532">
        <w:rPr>
          <w:rFonts w:ascii="Times New Roman" w:eastAsia="Times New Roman" w:hAnsi="Times New Roman" w:cs="Times New Roman"/>
          <w:color w:val="000000" w:themeColor="text1"/>
          <w:sz w:val="28"/>
          <w:szCs w:val="28"/>
          <w:lang w:val="uk-UA"/>
        </w:rPr>
        <w:t>Продукти харчування та продовольча сировина надходили від постачальників із</w:t>
      </w:r>
      <w:r w:rsidR="00FF4CB0" w:rsidRPr="00AB4532">
        <w:rPr>
          <w:rFonts w:ascii="Times New Roman" w:eastAsia="Times New Roman" w:hAnsi="Times New Roman" w:cs="Times New Roman"/>
          <w:color w:val="000000" w:themeColor="text1"/>
          <w:sz w:val="28"/>
          <w:szCs w:val="28"/>
          <w:lang w:val="uk-UA"/>
        </w:rPr>
        <w:t xml:space="preserve"> усіма</w:t>
      </w:r>
      <w:r w:rsidR="00497261" w:rsidRPr="00AB4532">
        <w:rPr>
          <w:rFonts w:ascii="Times New Roman" w:eastAsia="Times New Roman" w:hAnsi="Times New Roman" w:cs="Times New Roman"/>
          <w:color w:val="000000" w:themeColor="text1"/>
          <w:sz w:val="28"/>
          <w:szCs w:val="28"/>
          <w:lang w:val="uk-UA"/>
        </w:rPr>
        <w:t xml:space="preserve"> супровідними документами</w:t>
      </w:r>
      <w:r w:rsidR="00497261" w:rsidRPr="00C61644">
        <w:rPr>
          <w:rFonts w:ascii="Times New Roman" w:eastAsia="Times New Roman" w:hAnsi="Times New Roman" w:cs="Times New Roman"/>
          <w:color w:val="000000" w:themeColor="text1"/>
          <w:sz w:val="28"/>
          <w:szCs w:val="28"/>
        </w:rPr>
        <w:t>.</w:t>
      </w:r>
      <w:r w:rsidRPr="00C61644">
        <w:rPr>
          <w:rFonts w:ascii="Times New Roman" w:eastAsia="Times New Roman" w:hAnsi="Times New Roman" w:cs="Times New Roman"/>
          <w:color w:val="000000" w:themeColor="text1"/>
          <w:sz w:val="28"/>
          <w:szCs w:val="28"/>
          <w:lang w:val="uk-UA"/>
        </w:rPr>
        <w:t xml:space="preserve"> </w:t>
      </w:r>
      <w:r w:rsidR="00497261" w:rsidRPr="00AB4532">
        <w:rPr>
          <w:rFonts w:ascii="Times New Roman" w:eastAsia="Times New Roman" w:hAnsi="Times New Roman" w:cs="Times New Roman"/>
          <w:color w:val="000000" w:themeColor="text1"/>
          <w:sz w:val="28"/>
          <w:szCs w:val="28"/>
          <w:lang w:val="uk-UA"/>
        </w:rPr>
        <w:t>Режим харчування здійснювався відповідно до режиму кожної вікової групи. Скарг на якість приготування їжі, порушень графіку видачі їжі не було зафіксовано.</w:t>
      </w:r>
      <w:r w:rsidR="00497261" w:rsidRPr="00C61644">
        <w:rPr>
          <w:rFonts w:ascii="Times New Roman" w:hAnsi="Times New Roman" w:cs="Times New Roman"/>
          <w:color w:val="000000" w:themeColor="text1"/>
          <w:spacing w:val="5"/>
          <w:sz w:val="28"/>
          <w:szCs w:val="28"/>
          <w:lang w:val="uk-UA"/>
        </w:rPr>
        <w:t xml:space="preserve"> З метою попередження </w:t>
      </w:r>
      <w:proofErr w:type="spellStart"/>
      <w:r w:rsidR="00497261" w:rsidRPr="00C61644">
        <w:rPr>
          <w:rFonts w:ascii="Times New Roman" w:hAnsi="Times New Roman" w:cs="Times New Roman"/>
          <w:color w:val="000000" w:themeColor="text1"/>
          <w:spacing w:val="5"/>
          <w:sz w:val="28"/>
          <w:szCs w:val="28"/>
          <w:lang w:val="uk-UA"/>
        </w:rPr>
        <w:t>кишково</w:t>
      </w:r>
      <w:proofErr w:type="spellEnd"/>
      <w:r w:rsidR="00497261" w:rsidRPr="00C61644">
        <w:rPr>
          <w:rFonts w:ascii="Times New Roman" w:hAnsi="Times New Roman" w:cs="Times New Roman"/>
          <w:color w:val="000000" w:themeColor="text1"/>
          <w:spacing w:val="5"/>
          <w:sz w:val="28"/>
          <w:szCs w:val="28"/>
          <w:lang w:val="uk-UA"/>
        </w:rPr>
        <w:t xml:space="preserve"> - шлункових захворювань та </w:t>
      </w:r>
      <w:r w:rsidR="00497261" w:rsidRPr="00C61644">
        <w:rPr>
          <w:rFonts w:ascii="Times New Roman" w:hAnsi="Times New Roman" w:cs="Times New Roman"/>
          <w:color w:val="000000" w:themeColor="text1"/>
          <w:spacing w:val="7"/>
          <w:sz w:val="28"/>
          <w:szCs w:val="28"/>
          <w:lang w:val="uk-UA"/>
        </w:rPr>
        <w:t xml:space="preserve">харчових отруєнь серед дітей здійснювався суворий контроль за умовами </w:t>
      </w:r>
      <w:r w:rsidR="00497261" w:rsidRPr="00C61644">
        <w:rPr>
          <w:rFonts w:ascii="Times New Roman" w:hAnsi="Times New Roman" w:cs="Times New Roman"/>
          <w:color w:val="000000" w:themeColor="text1"/>
          <w:spacing w:val="18"/>
          <w:sz w:val="28"/>
          <w:szCs w:val="28"/>
          <w:lang w:val="uk-UA"/>
        </w:rPr>
        <w:t xml:space="preserve">зберігання, дотримання строків реалізації продуктів і технологією </w:t>
      </w:r>
      <w:r w:rsidR="00497261" w:rsidRPr="00C61644">
        <w:rPr>
          <w:rFonts w:ascii="Times New Roman" w:hAnsi="Times New Roman" w:cs="Times New Roman"/>
          <w:color w:val="000000" w:themeColor="text1"/>
          <w:spacing w:val="6"/>
          <w:sz w:val="28"/>
          <w:szCs w:val="28"/>
          <w:lang w:val="uk-UA"/>
        </w:rPr>
        <w:t>приготування їжі.</w:t>
      </w:r>
    </w:p>
    <w:p w14:paraId="12DF438D" w14:textId="4EF59E09" w:rsidR="00497261" w:rsidRPr="0005524D" w:rsidRDefault="00497261" w:rsidP="0005524D">
      <w:pPr>
        <w:spacing w:line="240" w:lineRule="auto"/>
        <w:jc w:val="both"/>
        <w:rPr>
          <w:rFonts w:ascii="Times New Roman" w:hAnsi="Times New Roman" w:cs="Times New Roman"/>
          <w:sz w:val="28"/>
          <w:szCs w:val="28"/>
          <w:lang w:val="uk-UA"/>
        </w:rPr>
      </w:pPr>
      <w:r w:rsidRPr="00C61644">
        <w:rPr>
          <w:rFonts w:ascii="Times New Roman" w:hAnsi="Times New Roman" w:cs="Times New Roman"/>
          <w:color w:val="000000" w:themeColor="text1"/>
          <w:spacing w:val="6"/>
          <w:sz w:val="28"/>
          <w:szCs w:val="28"/>
          <w:lang w:val="uk-UA"/>
        </w:rPr>
        <w:t xml:space="preserve">    Відповідно </w:t>
      </w:r>
      <w:r w:rsidRPr="00C61644">
        <w:rPr>
          <w:rFonts w:ascii="Times New Roman" w:hAnsi="Times New Roman" w:cs="Times New Roman"/>
          <w:color w:val="000000" w:themeColor="text1"/>
          <w:spacing w:val="4"/>
          <w:sz w:val="28"/>
          <w:szCs w:val="28"/>
          <w:lang w:val="uk-UA"/>
        </w:rPr>
        <w:t xml:space="preserve">до Інструкції харчування дітей 3-разове, у оздоровчий період 4-х разове. </w:t>
      </w:r>
      <w:r w:rsidRPr="00C61644">
        <w:rPr>
          <w:rFonts w:ascii="Times New Roman" w:hAnsi="Times New Roman" w:cs="Times New Roman"/>
          <w:color w:val="000000" w:themeColor="text1"/>
          <w:spacing w:val="16"/>
          <w:sz w:val="28"/>
          <w:szCs w:val="28"/>
          <w:lang w:val="uk-UA"/>
        </w:rPr>
        <w:t>Протягом оздоровчого періоду вартість харчування збільшилась на 10% за рахунок організації ІІ сніданку у вигляді  фруктового соку.</w:t>
      </w:r>
      <w:r w:rsidR="0005524D" w:rsidRPr="00C61644">
        <w:rPr>
          <w:rFonts w:ascii="Times New Roman" w:hAnsi="Times New Roman" w:cs="Times New Roman"/>
          <w:color w:val="000000"/>
          <w:sz w:val="28"/>
          <w:szCs w:val="28"/>
          <w:lang w:val="uk-UA"/>
        </w:rPr>
        <w:t xml:space="preserve"> Діти пільгового контингенту отримували пільгове харчування.</w:t>
      </w:r>
      <w:r w:rsidR="0005524D" w:rsidRPr="00C61644">
        <w:rPr>
          <w:rFonts w:ascii="Times New Roman" w:hAnsi="Times New Roman" w:cs="Times New Roman"/>
          <w:sz w:val="28"/>
          <w:szCs w:val="28"/>
          <w:lang w:val="uk-UA"/>
        </w:rPr>
        <w:t xml:space="preserve">       Безкоштовне харчування одержують 7 дітей-діти учасників АТО,</w:t>
      </w:r>
      <w:r w:rsidR="00C61644">
        <w:rPr>
          <w:rFonts w:ascii="Times New Roman" w:hAnsi="Times New Roman" w:cs="Times New Roman"/>
          <w:sz w:val="28"/>
          <w:szCs w:val="28"/>
          <w:lang w:val="uk-UA"/>
        </w:rPr>
        <w:t xml:space="preserve"> </w:t>
      </w:r>
      <w:r w:rsidR="0005524D" w:rsidRPr="00C61644">
        <w:rPr>
          <w:rFonts w:ascii="Times New Roman" w:hAnsi="Times New Roman" w:cs="Times New Roman"/>
          <w:sz w:val="28"/>
          <w:szCs w:val="28"/>
          <w:lang w:val="uk-UA"/>
        </w:rPr>
        <w:t xml:space="preserve">5 дітей з малозабезпечених сімей. </w:t>
      </w:r>
      <w:r w:rsidR="0005524D" w:rsidRPr="00C61644">
        <w:rPr>
          <w:rFonts w:ascii="Times New Roman" w:hAnsi="Times New Roman" w:cs="Times New Roman"/>
          <w:sz w:val="28"/>
          <w:szCs w:val="28"/>
          <w:lang w:val="uk-UA" w:eastAsia="uk-UA"/>
        </w:rPr>
        <w:t xml:space="preserve">Знижка з плати за харчування на 50% встановлена батькам 10-ти </w:t>
      </w:r>
      <w:r w:rsidR="0005524D" w:rsidRPr="00C61644">
        <w:rPr>
          <w:rFonts w:ascii="Times New Roman" w:hAnsi="Times New Roman" w:cs="Times New Roman"/>
          <w:sz w:val="28"/>
          <w:szCs w:val="28"/>
          <w:lang w:val="uk-UA"/>
        </w:rPr>
        <w:t xml:space="preserve">вихованців, як дітям з сімей, які мають трьох дітей. Дітей, які не харчуються у  закладі немає. З 1 червня 2020 року безкоштовно харчуються 4 дітей внутрішньо переміщених осіб. </w:t>
      </w:r>
      <w:r w:rsidR="0005524D" w:rsidRPr="00C61644">
        <w:rPr>
          <w:rFonts w:ascii="Times New Roman" w:hAnsi="Times New Roman" w:cs="Times New Roman"/>
          <w:sz w:val="28"/>
          <w:szCs w:val="28"/>
          <w:lang w:val="uk-UA" w:eastAsia="uk-UA"/>
        </w:rPr>
        <w:t>Питний</w:t>
      </w:r>
      <w:r w:rsidR="0005524D" w:rsidRPr="009C461F">
        <w:rPr>
          <w:rFonts w:ascii="Times New Roman" w:hAnsi="Times New Roman" w:cs="Times New Roman"/>
          <w:sz w:val="28"/>
          <w:szCs w:val="28"/>
          <w:lang w:val="uk-UA" w:eastAsia="uk-UA"/>
        </w:rPr>
        <w:t xml:space="preserve"> режим дітей упродовж навчального року закладі</w:t>
      </w:r>
      <w:r w:rsidR="0005524D" w:rsidRPr="009C461F">
        <w:rPr>
          <w:rFonts w:ascii="Times New Roman" w:hAnsi="Times New Roman" w:cs="Times New Roman"/>
          <w:color w:val="5D4B00"/>
          <w:sz w:val="28"/>
          <w:szCs w:val="28"/>
          <w:lang w:val="uk-UA" w:eastAsia="uk-UA"/>
        </w:rPr>
        <w:t xml:space="preserve"> </w:t>
      </w:r>
      <w:r w:rsidR="0005524D" w:rsidRPr="009C461F">
        <w:rPr>
          <w:rFonts w:ascii="Times New Roman" w:hAnsi="Times New Roman" w:cs="Times New Roman"/>
          <w:sz w:val="28"/>
          <w:szCs w:val="28"/>
          <w:lang w:val="uk-UA" w:eastAsia="uk-UA"/>
        </w:rPr>
        <w:t>забезпечувався альтернативною водою гарантованої якості «</w:t>
      </w:r>
      <w:proofErr w:type="spellStart"/>
      <w:r w:rsidR="0005524D" w:rsidRPr="009C461F">
        <w:rPr>
          <w:rFonts w:ascii="Times New Roman" w:hAnsi="Times New Roman" w:cs="Times New Roman"/>
          <w:sz w:val="28"/>
          <w:szCs w:val="28"/>
          <w:lang w:val="uk-UA" w:eastAsia="uk-UA"/>
        </w:rPr>
        <w:t>Ордана</w:t>
      </w:r>
      <w:proofErr w:type="spellEnd"/>
      <w:r w:rsidR="0005524D" w:rsidRPr="009C461F">
        <w:rPr>
          <w:rFonts w:ascii="Times New Roman" w:hAnsi="Times New Roman" w:cs="Times New Roman"/>
          <w:sz w:val="28"/>
          <w:szCs w:val="28"/>
          <w:lang w:val="uk-UA" w:eastAsia="uk-UA"/>
        </w:rPr>
        <w:t>». Вода приймається з усіма документами, терміни реалізації дотримуються.</w:t>
      </w:r>
      <w:r w:rsidR="0005524D" w:rsidRPr="009C461F">
        <w:rPr>
          <w:rFonts w:ascii="Times New Roman" w:hAnsi="Times New Roman" w:cs="Times New Roman"/>
          <w:color w:val="000000" w:themeColor="text1"/>
          <w:spacing w:val="16"/>
          <w:sz w:val="28"/>
          <w:szCs w:val="28"/>
          <w:lang w:val="uk-UA"/>
        </w:rPr>
        <w:t xml:space="preserve"> </w:t>
      </w:r>
      <w:r w:rsidR="0005524D" w:rsidRPr="009C461F">
        <w:rPr>
          <w:rFonts w:ascii="Times New Roman" w:eastAsia="Times New Roman" w:hAnsi="Times New Roman" w:cs="Times New Roman"/>
          <w:color w:val="000000" w:themeColor="text1"/>
          <w:sz w:val="28"/>
          <w:szCs w:val="28"/>
        </w:rPr>
        <w:t xml:space="preserve">На </w:t>
      </w:r>
      <w:proofErr w:type="spellStart"/>
      <w:r w:rsidR="0005524D" w:rsidRPr="009C461F">
        <w:rPr>
          <w:rFonts w:ascii="Times New Roman" w:eastAsia="Times New Roman" w:hAnsi="Times New Roman" w:cs="Times New Roman"/>
          <w:color w:val="000000" w:themeColor="text1"/>
          <w:sz w:val="28"/>
          <w:szCs w:val="28"/>
        </w:rPr>
        <w:t>постійному</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особистому</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контролі</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також</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тримаємо</w:t>
      </w:r>
      <w:proofErr w:type="spellEnd"/>
      <w:r w:rsidR="0005524D" w:rsidRPr="009C461F">
        <w:rPr>
          <w:rFonts w:ascii="Times New Roman" w:eastAsia="Times New Roman" w:hAnsi="Times New Roman" w:cs="Times New Roman"/>
          <w:color w:val="000000" w:themeColor="text1"/>
          <w:sz w:val="28"/>
          <w:szCs w:val="28"/>
        </w:rPr>
        <w:t xml:space="preserve"> оплату за </w:t>
      </w:r>
      <w:proofErr w:type="spellStart"/>
      <w:r w:rsidR="0005524D" w:rsidRPr="009C461F">
        <w:rPr>
          <w:rFonts w:ascii="Times New Roman" w:eastAsia="Times New Roman" w:hAnsi="Times New Roman" w:cs="Times New Roman"/>
          <w:color w:val="000000" w:themeColor="text1"/>
          <w:sz w:val="28"/>
          <w:szCs w:val="28"/>
        </w:rPr>
        <w:t>харчування</w:t>
      </w:r>
      <w:proofErr w:type="spellEnd"/>
      <w:r w:rsidR="0005524D" w:rsidRPr="009C461F">
        <w:rPr>
          <w:rFonts w:ascii="Times New Roman" w:eastAsia="Times New Roman" w:hAnsi="Times New Roman" w:cs="Times New Roman"/>
          <w:color w:val="000000" w:themeColor="text1"/>
          <w:sz w:val="28"/>
          <w:szCs w:val="28"/>
        </w:rPr>
        <w:t xml:space="preserve">. На жаль, </w:t>
      </w:r>
      <w:proofErr w:type="spellStart"/>
      <w:r w:rsidR="0005524D" w:rsidRPr="009C461F">
        <w:rPr>
          <w:rFonts w:ascii="Times New Roman" w:eastAsia="Times New Roman" w:hAnsi="Times New Roman" w:cs="Times New Roman"/>
          <w:color w:val="000000" w:themeColor="text1"/>
          <w:sz w:val="28"/>
          <w:szCs w:val="28"/>
        </w:rPr>
        <w:t>щомісяця</w:t>
      </w:r>
      <w:proofErr w:type="spellEnd"/>
      <w:r w:rsidR="0005524D" w:rsidRPr="009C461F">
        <w:rPr>
          <w:rFonts w:ascii="Times New Roman" w:eastAsia="Times New Roman" w:hAnsi="Times New Roman" w:cs="Times New Roman"/>
          <w:color w:val="000000" w:themeColor="text1"/>
          <w:sz w:val="28"/>
          <w:szCs w:val="28"/>
        </w:rPr>
        <w:t xml:space="preserve"> ми </w:t>
      </w:r>
      <w:proofErr w:type="spellStart"/>
      <w:r w:rsidR="0005524D" w:rsidRPr="009C461F">
        <w:rPr>
          <w:rFonts w:ascii="Times New Roman" w:eastAsia="Times New Roman" w:hAnsi="Times New Roman" w:cs="Times New Roman"/>
          <w:color w:val="000000" w:themeColor="text1"/>
          <w:sz w:val="28"/>
          <w:szCs w:val="28"/>
        </w:rPr>
        <w:t>маємо</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заборгованість</w:t>
      </w:r>
      <w:proofErr w:type="spellEnd"/>
      <w:r w:rsidR="0005524D" w:rsidRPr="009C461F">
        <w:rPr>
          <w:rFonts w:ascii="Times New Roman" w:eastAsia="Times New Roman" w:hAnsi="Times New Roman" w:cs="Times New Roman"/>
          <w:color w:val="000000" w:themeColor="text1"/>
          <w:sz w:val="28"/>
          <w:szCs w:val="28"/>
        </w:rPr>
        <w:t xml:space="preserve"> по </w:t>
      </w:r>
      <w:proofErr w:type="spellStart"/>
      <w:r w:rsidR="0005524D" w:rsidRPr="009C461F">
        <w:rPr>
          <w:rFonts w:ascii="Times New Roman" w:eastAsia="Times New Roman" w:hAnsi="Times New Roman" w:cs="Times New Roman"/>
          <w:color w:val="000000" w:themeColor="text1"/>
          <w:sz w:val="28"/>
          <w:szCs w:val="28"/>
        </w:rPr>
        <w:t>батьківській</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оплаті</w:t>
      </w:r>
      <w:proofErr w:type="spellEnd"/>
      <w:r w:rsidR="0005524D" w:rsidRPr="009C461F">
        <w:rPr>
          <w:rFonts w:ascii="Times New Roman" w:eastAsia="Times New Roman" w:hAnsi="Times New Roman" w:cs="Times New Roman"/>
          <w:color w:val="000000" w:themeColor="text1"/>
          <w:sz w:val="28"/>
          <w:szCs w:val="28"/>
        </w:rPr>
        <w:t xml:space="preserve">. Тому з батьками проводиться </w:t>
      </w:r>
      <w:proofErr w:type="spellStart"/>
      <w:r w:rsidR="0005524D" w:rsidRPr="009C461F">
        <w:rPr>
          <w:rFonts w:ascii="Times New Roman" w:eastAsia="Times New Roman" w:hAnsi="Times New Roman" w:cs="Times New Roman"/>
          <w:color w:val="000000" w:themeColor="text1"/>
          <w:sz w:val="28"/>
          <w:szCs w:val="28"/>
        </w:rPr>
        <w:t>індивідуальна</w:t>
      </w:r>
      <w:proofErr w:type="spellEnd"/>
      <w:r w:rsidR="0005524D" w:rsidRPr="009C461F">
        <w:rPr>
          <w:rFonts w:ascii="Times New Roman" w:eastAsia="Times New Roman" w:hAnsi="Times New Roman" w:cs="Times New Roman"/>
          <w:color w:val="000000" w:themeColor="text1"/>
          <w:sz w:val="28"/>
          <w:szCs w:val="28"/>
        </w:rPr>
        <w:t xml:space="preserve"> робота </w:t>
      </w:r>
      <w:proofErr w:type="spellStart"/>
      <w:r w:rsidR="0005524D" w:rsidRPr="009C461F">
        <w:rPr>
          <w:rFonts w:ascii="Times New Roman" w:eastAsia="Times New Roman" w:hAnsi="Times New Roman" w:cs="Times New Roman"/>
          <w:color w:val="000000" w:themeColor="text1"/>
          <w:sz w:val="28"/>
          <w:szCs w:val="28"/>
        </w:rPr>
        <w:t>вихователями</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усіх</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вікових</w:t>
      </w:r>
      <w:proofErr w:type="spellEnd"/>
      <w:r w:rsidR="0005524D" w:rsidRPr="009C461F">
        <w:rPr>
          <w:rFonts w:ascii="Times New Roman" w:eastAsia="Times New Roman" w:hAnsi="Times New Roman" w:cs="Times New Roman"/>
          <w:color w:val="000000" w:themeColor="text1"/>
          <w:sz w:val="28"/>
          <w:szCs w:val="28"/>
        </w:rPr>
        <w:t xml:space="preserve"> </w:t>
      </w:r>
      <w:proofErr w:type="spellStart"/>
      <w:r w:rsidR="0005524D" w:rsidRPr="009C461F">
        <w:rPr>
          <w:rFonts w:ascii="Times New Roman" w:eastAsia="Times New Roman" w:hAnsi="Times New Roman" w:cs="Times New Roman"/>
          <w:color w:val="000000" w:themeColor="text1"/>
          <w:sz w:val="28"/>
          <w:szCs w:val="28"/>
        </w:rPr>
        <w:t>груп</w:t>
      </w:r>
      <w:proofErr w:type="spellEnd"/>
      <w:r w:rsidR="0005524D" w:rsidRPr="009C461F">
        <w:rPr>
          <w:rFonts w:ascii="Times New Roman" w:eastAsia="Times New Roman" w:hAnsi="Times New Roman" w:cs="Times New Roman"/>
          <w:color w:val="000000" w:themeColor="text1"/>
          <w:sz w:val="28"/>
          <w:szCs w:val="28"/>
        </w:rPr>
        <w:t>.</w:t>
      </w:r>
    </w:p>
    <w:p w14:paraId="0A28DC80" w14:textId="1A2F4148" w:rsidR="00497261" w:rsidRPr="009C461F" w:rsidRDefault="00497261" w:rsidP="009C461F">
      <w:pPr>
        <w:pStyle w:val="a4"/>
        <w:spacing w:line="240" w:lineRule="auto"/>
        <w:ind w:firstLine="709"/>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Для правильної організації раціонального харчування дітей, на основі  двотижневого меню, аналізу харчування за тиждень та з урахуванням наявності продуктів, відповідно до картотеки страв складаються щоденні меню-розклади, відповідно до затверджених норм харчування меню-розклади - для двох вікових груп – дітей віком від 2-х до 3-х років та дітей віком від 3-х до 6-ти років. В інформаційних куточках для обізнаності батьків вивішується меню із зазначенням виходу кожної страви. Медперсоналом надаються рекомендації щодо організації харчування дітей вдома та переліку продуктів, суворо заборонених для вживання дітьми, консультації з гігієни харчування, основ дитячого харчування та харчування дітей у закладі</w:t>
      </w:r>
    </w:p>
    <w:p w14:paraId="792CD81C" w14:textId="05E84359" w:rsidR="00A14246" w:rsidRPr="0005524D" w:rsidRDefault="0005524D" w:rsidP="0005524D">
      <w:pPr>
        <w:tabs>
          <w:tab w:val="left" w:pos="7797"/>
        </w:tabs>
        <w:spacing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1748C6" w:rsidRPr="009C461F">
        <w:rPr>
          <w:rFonts w:ascii="Times New Roman" w:eastAsia="Calibri" w:hAnsi="Times New Roman" w:cs="Times New Roman"/>
          <w:sz w:val="28"/>
          <w:szCs w:val="28"/>
          <w:lang w:val="uk-UA"/>
        </w:rPr>
        <w:t>Заклад забезпечений необхідними меблями, столовим інвентарем, необхідною кількістю посуду. Проведено маркування відповідно до вимог Санітарних правил, посуд використовується за призначенням. Також заклад забезпечений необхідними миючими та дезінфікуючими засобами для миття столового, кухонного посуду, прибирання харчоблоку, групових приміщень, в достатній кількості</w:t>
      </w:r>
      <w:r>
        <w:rPr>
          <w:rFonts w:ascii="Times New Roman" w:eastAsia="Calibri" w:hAnsi="Times New Roman" w:cs="Times New Roman"/>
          <w:sz w:val="28"/>
          <w:szCs w:val="28"/>
          <w:lang w:val="uk-UA"/>
        </w:rPr>
        <w:t xml:space="preserve">. </w:t>
      </w:r>
      <w:r w:rsidR="00EC79EF" w:rsidRPr="009C461F">
        <w:rPr>
          <w:rFonts w:ascii="Times New Roman" w:eastAsia="Calibri" w:hAnsi="Times New Roman" w:cs="Times New Roman"/>
          <w:sz w:val="28"/>
          <w:szCs w:val="28"/>
          <w:lang w:val="uk-UA"/>
        </w:rPr>
        <w:t>Т</w:t>
      </w:r>
      <w:r w:rsidR="00A14246" w:rsidRPr="009C461F">
        <w:rPr>
          <w:rFonts w:ascii="Times New Roman" w:eastAsia="Calibri" w:hAnsi="Times New Roman" w:cs="Times New Roman"/>
          <w:sz w:val="28"/>
          <w:szCs w:val="28"/>
          <w:lang w:val="uk-UA"/>
        </w:rPr>
        <w:t xml:space="preserve">ехнологічне обладнання в достатній кількості, підтримується в робочому стані. </w:t>
      </w:r>
      <w:r w:rsidR="00A14246" w:rsidRPr="009C461F">
        <w:rPr>
          <w:rFonts w:ascii="Times New Roman" w:hAnsi="Times New Roman" w:cs="Times New Roman"/>
          <w:sz w:val="28"/>
          <w:szCs w:val="28"/>
          <w:lang w:val="uk-UA"/>
        </w:rPr>
        <w:t xml:space="preserve">Комірник та сестра медична старша ведуть суворий облік продуктів харчування, який фіксується у «Книзі складського </w:t>
      </w:r>
      <w:r w:rsidR="00A14246" w:rsidRPr="009C461F">
        <w:rPr>
          <w:rFonts w:ascii="Times New Roman" w:hAnsi="Times New Roman" w:cs="Times New Roman"/>
          <w:sz w:val="28"/>
          <w:szCs w:val="28"/>
          <w:lang w:val="uk-UA"/>
        </w:rPr>
        <w:lastRenderedPageBreak/>
        <w:t>обліку»</w:t>
      </w:r>
      <w:r w:rsidR="00EC79EF" w:rsidRPr="009C461F">
        <w:rPr>
          <w:rFonts w:ascii="Times New Roman" w:hAnsi="Times New Roman" w:cs="Times New Roman"/>
          <w:sz w:val="28"/>
          <w:szCs w:val="28"/>
          <w:lang w:val="uk-UA"/>
        </w:rPr>
        <w:t>.</w:t>
      </w:r>
      <w:r w:rsidR="00A14246" w:rsidRPr="009C461F">
        <w:rPr>
          <w:rFonts w:ascii="Times New Roman" w:hAnsi="Times New Roman" w:cs="Times New Roman"/>
          <w:sz w:val="28"/>
          <w:szCs w:val="28"/>
          <w:lang w:val="uk-UA"/>
        </w:rPr>
        <w:t xml:space="preserve"> Комірник дотримується термінів реалізації продуктів, планує своєчасне забезпечення основними продуктами харчування на два дні, здійснює їх видачу на харчоблок згідно меню.</w:t>
      </w:r>
    </w:p>
    <w:p w14:paraId="7A0A82E6" w14:textId="4B363408" w:rsidR="008B23AF" w:rsidRPr="009C461F" w:rsidRDefault="00497261" w:rsidP="0005524D">
      <w:pPr>
        <w:shd w:val="clear" w:color="auto" w:fill="FFFFFF"/>
        <w:spacing w:line="240" w:lineRule="auto"/>
        <w:ind w:firstLine="561"/>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Недовиконання натуральних норм харчування у 2019/2020 навчальному році викликано невідповідністю між кількістю коштів, виділених на продукти харчування та продовольчу сировину та вартістю цих продуктів</w:t>
      </w:r>
      <w:r w:rsidR="0005524D">
        <w:rPr>
          <w:rFonts w:ascii="Times New Roman" w:hAnsi="Times New Roman" w:cs="Times New Roman"/>
          <w:sz w:val="28"/>
          <w:szCs w:val="28"/>
          <w:lang w:val="uk-UA"/>
        </w:rPr>
        <w:t>.</w:t>
      </w:r>
    </w:p>
    <w:p w14:paraId="53CCABE9" w14:textId="40C93EAA" w:rsidR="008B23AF" w:rsidRPr="009C461F" w:rsidRDefault="008B23AF" w:rsidP="009C461F">
      <w:pPr>
        <w:shd w:val="clear" w:color="auto" w:fill="FFFFFF"/>
        <w:spacing w:before="10" w:line="240" w:lineRule="auto"/>
        <w:ind w:left="19" w:firstLine="548"/>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Порівняльна таблиця виконання натуральних та грошових норм харчування за три роки</w:t>
      </w:r>
      <w:r w:rsidR="00C61644">
        <w:rPr>
          <w:rFonts w:ascii="Times New Roman" w:hAnsi="Times New Roman" w:cs="Times New Roman"/>
          <w:color w:val="000000"/>
          <w:spacing w:val="1"/>
          <w:sz w:val="28"/>
          <w:szCs w:val="28"/>
          <w:lang w:val="uk-UA"/>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1423"/>
        <w:gridCol w:w="1497"/>
        <w:gridCol w:w="1497"/>
      </w:tblGrid>
      <w:tr w:rsidR="008B23AF" w:rsidRPr="009C461F" w14:paraId="16931B8D" w14:textId="77777777" w:rsidTr="003F11DB">
        <w:trPr>
          <w:trHeight w:val="720"/>
        </w:trPr>
        <w:tc>
          <w:tcPr>
            <w:tcW w:w="3139" w:type="dxa"/>
          </w:tcPr>
          <w:p w14:paraId="6DEBF012" w14:textId="77777777" w:rsidR="008B23AF" w:rsidRPr="009C461F" w:rsidRDefault="008B23AF" w:rsidP="009C461F">
            <w:pPr>
              <w:spacing w:before="10" w:line="240" w:lineRule="auto"/>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Найменування продукту</w:t>
            </w:r>
          </w:p>
        </w:tc>
        <w:tc>
          <w:tcPr>
            <w:tcW w:w="1374" w:type="dxa"/>
          </w:tcPr>
          <w:p w14:paraId="0F65C7FF" w14:textId="77777777" w:rsidR="008B23AF" w:rsidRPr="009C461F" w:rsidRDefault="008B23AF" w:rsidP="009C461F">
            <w:pPr>
              <w:spacing w:line="240" w:lineRule="auto"/>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2017/2018</w:t>
            </w:r>
          </w:p>
          <w:p w14:paraId="4EB63304" w14:textId="77777777" w:rsidR="008B23AF" w:rsidRPr="009C461F" w:rsidRDefault="008B23AF" w:rsidP="009C461F">
            <w:pPr>
              <w:spacing w:line="240" w:lineRule="auto"/>
              <w:rPr>
                <w:rFonts w:ascii="Times New Roman" w:eastAsia="Calibri" w:hAnsi="Times New Roman" w:cs="Times New Roman"/>
                <w:sz w:val="28"/>
                <w:szCs w:val="28"/>
                <w:lang w:val="uk-UA"/>
              </w:rPr>
            </w:pPr>
            <w:r w:rsidRPr="009C461F">
              <w:rPr>
                <w:rFonts w:ascii="Times New Roman" w:hAnsi="Times New Roman" w:cs="Times New Roman"/>
                <w:color w:val="000000"/>
                <w:spacing w:val="1"/>
                <w:sz w:val="28"/>
                <w:szCs w:val="28"/>
                <w:lang w:val="uk-UA"/>
              </w:rPr>
              <w:t xml:space="preserve">       (%)</w:t>
            </w:r>
          </w:p>
        </w:tc>
        <w:tc>
          <w:tcPr>
            <w:tcW w:w="1497" w:type="dxa"/>
          </w:tcPr>
          <w:p w14:paraId="3ECFEED4" w14:textId="77777777" w:rsidR="008B23AF" w:rsidRPr="009C461F" w:rsidRDefault="008B23AF" w:rsidP="009C461F">
            <w:pPr>
              <w:spacing w:line="240" w:lineRule="auto"/>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2018/2019</w:t>
            </w:r>
          </w:p>
          <w:p w14:paraId="4A0A14B4" w14:textId="77777777" w:rsidR="008B23AF" w:rsidRPr="009C461F" w:rsidRDefault="008B23AF" w:rsidP="009C461F">
            <w:pPr>
              <w:spacing w:line="240" w:lineRule="auto"/>
              <w:rPr>
                <w:rFonts w:ascii="Times New Roman" w:eastAsia="Calibri" w:hAnsi="Times New Roman" w:cs="Times New Roman"/>
                <w:sz w:val="28"/>
                <w:szCs w:val="28"/>
                <w:lang w:val="uk-UA"/>
              </w:rPr>
            </w:pPr>
            <w:r w:rsidRPr="009C461F">
              <w:rPr>
                <w:rFonts w:ascii="Times New Roman" w:hAnsi="Times New Roman" w:cs="Times New Roman"/>
                <w:color w:val="000000"/>
                <w:spacing w:val="1"/>
                <w:sz w:val="28"/>
                <w:szCs w:val="28"/>
                <w:lang w:val="uk-UA"/>
              </w:rPr>
              <w:t xml:space="preserve">       (%)</w:t>
            </w:r>
          </w:p>
        </w:tc>
        <w:tc>
          <w:tcPr>
            <w:tcW w:w="1497" w:type="dxa"/>
          </w:tcPr>
          <w:p w14:paraId="7FC9277C" w14:textId="77777777" w:rsidR="008B23AF" w:rsidRPr="009C461F" w:rsidRDefault="008B23AF" w:rsidP="009C461F">
            <w:pPr>
              <w:spacing w:line="240" w:lineRule="auto"/>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2019/2020</w:t>
            </w:r>
          </w:p>
          <w:p w14:paraId="62FCC80A" w14:textId="77777777" w:rsidR="008B23AF" w:rsidRPr="009C461F" w:rsidRDefault="008B23AF" w:rsidP="009C461F">
            <w:pPr>
              <w:spacing w:line="240" w:lineRule="auto"/>
              <w:rPr>
                <w:rFonts w:ascii="Times New Roman" w:eastAsia="Calibri" w:hAnsi="Times New Roman" w:cs="Times New Roman"/>
                <w:sz w:val="28"/>
                <w:szCs w:val="28"/>
                <w:lang w:val="uk-UA"/>
              </w:rPr>
            </w:pPr>
            <w:r w:rsidRPr="009C461F">
              <w:rPr>
                <w:rFonts w:ascii="Times New Roman" w:hAnsi="Times New Roman" w:cs="Times New Roman"/>
                <w:color w:val="000000"/>
                <w:spacing w:val="1"/>
                <w:sz w:val="28"/>
                <w:szCs w:val="28"/>
                <w:lang w:val="uk-UA"/>
              </w:rPr>
              <w:t xml:space="preserve">       (%)</w:t>
            </w:r>
          </w:p>
        </w:tc>
      </w:tr>
      <w:tr w:rsidR="008B23AF" w:rsidRPr="009C461F" w14:paraId="5CCA218A" w14:textId="77777777" w:rsidTr="003F11DB">
        <w:tc>
          <w:tcPr>
            <w:tcW w:w="3139" w:type="dxa"/>
          </w:tcPr>
          <w:p w14:paraId="2494A3A0" w14:textId="77777777" w:rsidR="008B23AF" w:rsidRPr="009C461F" w:rsidRDefault="008B23AF" w:rsidP="009C461F">
            <w:pPr>
              <w:spacing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Хліб</w:t>
            </w:r>
          </w:p>
        </w:tc>
        <w:tc>
          <w:tcPr>
            <w:tcW w:w="1374" w:type="dxa"/>
          </w:tcPr>
          <w:p w14:paraId="7555FBD3" w14:textId="77777777" w:rsidR="008B23AF" w:rsidRPr="009C461F" w:rsidDel="000B3623"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67</w:t>
            </w:r>
          </w:p>
        </w:tc>
        <w:tc>
          <w:tcPr>
            <w:tcW w:w="1497" w:type="dxa"/>
          </w:tcPr>
          <w:p w14:paraId="7EAAD186" w14:textId="77777777" w:rsidR="008B23AF" w:rsidRPr="009C461F"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70</w:t>
            </w:r>
          </w:p>
        </w:tc>
        <w:tc>
          <w:tcPr>
            <w:tcW w:w="1497" w:type="dxa"/>
          </w:tcPr>
          <w:p w14:paraId="7A34F5E4" w14:textId="77777777" w:rsidR="008B23AF" w:rsidRPr="009C461F"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70</w:t>
            </w:r>
          </w:p>
        </w:tc>
      </w:tr>
      <w:tr w:rsidR="008B23AF" w:rsidRPr="009C461F" w14:paraId="2100D8E1" w14:textId="77777777" w:rsidTr="003F11DB">
        <w:tc>
          <w:tcPr>
            <w:tcW w:w="3139" w:type="dxa"/>
          </w:tcPr>
          <w:p w14:paraId="517592C2" w14:textId="77777777" w:rsidR="008B23AF" w:rsidRPr="009C461F" w:rsidRDefault="008B23AF" w:rsidP="009C461F">
            <w:pPr>
              <w:spacing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Борошно</w:t>
            </w:r>
          </w:p>
        </w:tc>
        <w:tc>
          <w:tcPr>
            <w:tcW w:w="1374" w:type="dxa"/>
          </w:tcPr>
          <w:p w14:paraId="268BFE56" w14:textId="77777777" w:rsidR="008B23AF" w:rsidRPr="009C461F" w:rsidDel="000B3623"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84</w:t>
            </w:r>
          </w:p>
        </w:tc>
        <w:tc>
          <w:tcPr>
            <w:tcW w:w="1497" w:type="dxa"/>
          </w:tcPr>
          <w:p w14:paraId="63A8E542" w14:textId="77777777" w:rsidR="008B23AF" w:rsidRPr="009C461F"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87</w:t>
            </w:r>
          </w:p>
        </w:tc>
        <w:tc>
          <w:tcPr>
            <w:tcW w:w="1497" w:type="dxa"/>
          </w:tcPr>
          <w:p w14:paraId="617001C5" w14:textId="77777777" w:rsidR="008B23AF" w:rsidRPr="009C461F" w:rsidRDefault="008B23AF" w:rsidP="009C461F">
            <w:pPr>
              <w:spacing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75</w:t>
            </w:r>
          </w:p>
        </w:tc>
      </w:tr>
      <w:tr w:rsidR="008B23AF" w:rsidRPr="009C461F" w14:paraId="63E211BB" w14:textId="77777777" w:rsidTr="003F11DB">
        <w:tc>
          <w:tcPr>
            <w:tcW w:w="3139" w:type="dxa"/>
          </w:tcPr>
          <w:p w14:paraId="388D024F"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Крупа</w:t>
            </w:r>
          </w:p>
        </w:tc>
        <w:tc>
          <w:tcPr>
            <w:tcW w:w="1374" w:type="dxa"/>
          </w:tcPr>
          <w:p w14:paraId="149E70FC"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88</w:t>
            </w:r>
          </w:p>
        </w:tc>
        <w:tc>
          <w:tcPr>
            <w:tcW w:w="1497" w:type="dxa"/>
          </w:tcPr>
          <w:p w14:paraId="1D6136AF"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77</w:t>
            </w:r>
          </w:p>
        </w:tc>
        <w:tc>
          <w:tcPr>
            <w:tcW w:w="1497" w:type="dxa"/>
          </w:tcPr>
          <w:p w14:paraId="357BA7D3"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85,5</w:t>
            </w:r>
          </w:p>
        </w:tc>
      </w:tr>
      <w:tr w:rsidR="008B23AF" w:rsidRPr="009C461F" w14:paraId="7EBF67D3" w14:textId="77777777" w:rsidTr="003F11DB">
        <w:tc>
          <w:tcPr>
            <w:tcW w:w="3139" w:type="dxa"/>
          </w:tcPr>
          <w:p w14:paraId="72CF2918"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 xml:space="preserve">Картопля </w:t>
            </w:r>
          </w:p>
        </w:tc>
        <w:tc>
          <w:tcPr>
            <w:tcW w:w="1374" w:type="dxa"/>
          </w:tcPr>
          <w:p w14:paraId="106868B8"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60</w:t>
            </w:r>
          </w:p>
        </w:tc>
        <w:tc>
          <w:tcPr>
            <w:tcW w:w="1497" w:type="dxa"/>
          </w:tcPr>
          <w:p w14:paraId="10861D02"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68</w:t>
            </w:r>
          </w:p>
        </w:tc>
        <w:tc>
          <w:tcPr>
            <w:tcW w:w="1497" w:type="dxa"/>
          </w:tcPr>
          <w:p w14:paraId="0413981E"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56</w:t>
            </w:r>
          </w:p>
        </w:tc>
      </w:tr>
      <w:tr w:rsidR="008B23AF" w:rsidRPr="009C461F" w14:paraId="565B0D0F" w14:textId="77777777" w:rsidTr="003F11DB">
        <w:tc>
          <w:tcPr>
            <w:tcW w:w="3139" w:type="dxa"/>
          </w:tcPr>
          <w:p w14:paraId="0FFEFAF2"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Овочі</w:t>
            </w:r>
          </w:p>
        </w:tc>
        <w:tc>
          <w:tcPr>
            <w:tcW w:w="1374" w:type="dxa"/>
          </w:tcPr>
          <w:p w14:paraId="43EDE1F7"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52</w:t>
            </w:r>
          </w:p>
        </w:tc>
        <w:tc>
          <w:tcPr>
            <w:tcW w:w="1497" w:type="dxa"/>
          </w:tcPr>
          <w:p w14:paraId="1802A895"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43</w:t>
            </w:r>
          </w:p>
        </w:tc>
        <w:tc>
          <w:tcPr>
            <w:tcW w:w="1497" w:type="dxa"/>
          </w:tcPr>
          <w:p w14:paraId="390A2C87"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44,5</w:t>
            </w:r>
          </w:p>
        </w:tc>
      </w:tr>
      <w:tr w:rsidR="008B23AF" w:rsidRPr="009C461F" w14:paraId="7BDA0DC8" w14:textId="77777777" w:rsidTr="003F11DB">
        <w:tc>
          <w:tcPr>
            <w:tcW w:w="3139" w:type="dxa"/>
          </w:tcPr>
          <w:p w14:paraId="7E10E65E"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Свіжі фрукти</w:t>
            </w:r>
          </w:p>
        </w:tc>
        <w:tc>
          <w:tcPr>
            <w:tcW w:w="1374" w:type="dxa"/>
          </w:tcPr>
          <w:p w14:paraId="69628FE5"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16</w:t>
            </w:r>
          </w:p>
        </w:tc>
        <w:tc>
          <w:tcPr>
            <w:tcW w:w="1497" w:type="dxa"/>
          </w:tcPr>
          <w:p w14:paraId="053725D4"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15</w:t>
            </w:r>
          </w:p>
        </w:tc>
        <w:tc>
          <w:tcPr>
            <w:tcW w:w="1497" w:type="dxa"/>
          </w:tcPr>
          <w:p w14:paraId="2FB2DD21"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25</w:t>
            </w:r>
          </w:p>
        </w:tc>
      </w:tr>
      <w:tr w:rsidR="008B23AF" w:rsidRPr="009C461F" w14:paraId="025EC5F6" w14:textId="77777777" w:rsidTr="003F11DB">
        <w:tc>
          <w:tcPr>
            <w:tcW w:w="3139" w:type="dxa"/>
          </w:tcPr>
          <w:p w14:paraId="774FA6D7"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proofErr w:type="spellStart"/>
            <w:r w:rsidRPr="009C461F">
              <w:rPr>
                <w:rFonts w:ascii="Times New Roman" w:hAnsi="Times New Roman" w:cs="Times New Roman"/>
                <w:color w:val="000000"/>
                <w:spacing w:val="1"/>
                <w:sz w:val="28"/>
                <w:szCs w:val="28"/>
                <w:lang w:val="uk-UA"/>
              </w:rPr>
              <w:t>Конд.вироби</w:t>
            </w:r>
            <w:proofErr w:type="spellEnd"/>
          </w:p>
        </w:tc>
        <w:tc>
          <w:tcPr>
            <w:tcW w:w="1374" w:type="dxa"/>
          </w:tcPr>
          <w:p w14:paraId="45C0899B"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39</w:t>
            </w:r>
          </w:p>
        </w:tc>
        <w:tc>
          <w:tcPr>
            <w:tcW w:w="1497" w:type="dxa"/>
          </w:tcPr>
          <w:p w14:paraId="066BD0C2"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43</w:t>
            </w:r>
          </w:p>
        </w:tc>
        <w:tc>
          <w:tcPr>
            <w:tcW w:w="1497" w:type="dxa"/>
          </w:tcPr>
          <w:p w14:paraId="713466F5"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35</w:t>
            </w:r>
          </w:p>
        </w:tc>
      </w:tr>
      <w:tr w:rsidR="008B23AF" w:rsidRPr="009C461F" w14:paraId="323972B0" w14:textId="77777777" w:rsidTr="003F11DB">
        <w:tc>
          <w:tcPr>
            <w:tcW w:w="3139" w:type="dxa"/>
          </w:tcPr>
          <w:p w14:paraId="08DD12B6"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Цукор</w:t>
            </w:r>
          </w:p>
        </w:tc>
        <w:tc>
          <w:tcPr>
            <w:tcW w:w="1374" w:type="dxa"/>
          </w:tcPr>
          <w:p w14:paraId="24238745"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96</w:t>
            </w:r>
          </w:p>
        </w:tc>
        <w:tc>
          <w:tcPr>
            <w:tcW w:w="1497" w:type="dxa"/>
          </w:tcPr>
          <w:p w14:paraId="0209208D"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90</w:t>
            </w:r>
          </w:p>
        </w:tc>
        <w:tc>
          <w:tcPr>
            <w:tcW w:w="1497" w:type="dxa"/>
          </w:tcPr>
          <w:p w14:paraId="3332782F"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90</w:t>
            </w:r>
          </w:p>
        </w:tc>
      </w:tr>
      <w:tr w:rsidR="008B23AF" w:rsidRPr="009C461F" w14:paraId="0694D640" w14:textId="77777777" w:rsidTr="003F11DB">
        <w:tc>
          <w:tcPr>
            <w:tcW w:w="3139" w:type="dxa"/>
          </w:tcPr>
          <w:p w14:paraId="60F1A755"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Масло вершкове</w:t>
            </w:r>
          </w:p>
        </w:tc>
        <w:tc>
          <w:tcPr>
            <w:tcW w:w="1374" w:type="dxa"/>
          </w:tcPr>
          <w:p w14:paraId="31AD64D3"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80</w:t>
            </w:r>
          </w:p>
        </w:tc>
        <w:tc>
          <w:tcPr>
            <w:tcW w:w="1497" w:type="dxa"/>
          </w:tcPr>
          <w:p w14:paraId="6401B4E3"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81</w:t>
            </w:r>
          </w:p>
        </w:tc>
        <w:tc>
          <w:tcPr>
            <w:tcW w:w="1497" w:type="dxa"/>
          </w:tcPr>
          <w:p w14:paraId="3085582F"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83</w:t>
            </w:r>
          </w:p>
        </w:tc>
      </w:tr>
      <w:tr w:rsidR="008B23AF" w:rsidRPr="009C461F" w14:paraId="2CE9EED6" w14:textId="77777777" w:rsidTr="003F11DB">
        <w:tc>
          <w:tcPr>
            <w:tcW w:w="3139" w:type="dxa"/>
          </w:tcPr>
          <w:p w14:paraId="16EBFA31"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Яйце</w:t>
            </w:r>
          </w:p>
        </w:tc>
        <w:tc>
          <w:tcPr>
            <w:tcW w:w="1374" w:type="dxa"/>
          </w:tcPr>
          <w:p w14:paraId="75E9F254"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79</w:t>
            </w:r>
          </w:p>
        </w:tc>
        <w:tc>
          <w:tcPr>
            <w:tcW w:w="1497" w:type="dxa"/>
          </w:tcPr>
          <w:p w14:paraId="2B027A20"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67</w:t>
            </w:r>
          </w:p>
        </w:tc>
        <w:tc>
          <w:tcPr>
            <w:tcW w:w="1497" w:type="dxa"/>
          </w:tcPr>
          <w:p w14:paraId="1913EFF9"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75</w:t>
            </w:r>
          </w:p>
        </w:tc>
      </w:tr>
      <w:tr w:rsidR="008B23AF" w:rsidRPr="009C461F" w14:paraId="288ED36C" w14:textId="77777777" w:rsidTr="003F11DB">
        <w:tc>
          <w:tcPr>
            <w:tcW w:w="3139" w:type="dxa"/>
          </w:tcPr>
          <w:p w14:paraId="257C573E"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Молоко</w:t>
            </w:r>
          </w:p>
        </w:tc>
        <w:tc>
          <w:tcPr>
            <w:tcW w:w="1374" w:type="dxa"/>
          </w:tcPr>
          <w:p w14:paraId="2E2BB4A6"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51</w:t>
            </w:r>
          </w:p>
        </w:tc>
        <w:tc>
          <w:tcPr>
            <w:tcW w:w="1497" w:type="dxa"/>
          </w:tcPr>
          <w:p w14:paraId="5DBE16F3"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48</w:t>
            </w:r>
          </w:p>
        </w:tc>
        <w:tc>
          <w:tcPr>
            <w:tcW w:w="1497" w:type="dxa"/>
          </w:tcPr>
          <w:p w14:paraId="60834F87"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47</w:t>
            </w:r>
          </w:p>
        </w:tc>
      </w:tr>
      <w:tr w:rsidR="008B23AF" w:rsidRPr="009C461F" w14:paraId="0F7AF892" w14:textId="77777777" w:rsidTr="003F11DB">
        <w:tc>
          <w:tcPr>
            <w:tcW w:w="3139" w:type="dxa"/>
          </w:tcPr>
          <w:p w14:paraId="0A51A6DC"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Сир м’який</w:t>
            </w:r>
          </w:p>
        </w:tc>
        <w:tc>
          <w:tcPr>
            <w:tcW w:w="1374" w:type="dxa"/>
          </w:tcPr>
          <w:p w14:paraId="797B0A7A"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41</w:t>
            </w:r>
          </w:p>
        </w:tc>
        <w:tc>
          <w:tcPr>
            <w:tcW w:w="1497" w:type="dxa"/>
          </w:tcPr>
          <w:p w14:paraId="004DF23F"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45</w:t>
            </w:r>
          </w:p>
        </w:tc>
        <w:tc>
          <w:tcPr>
            <w:tcW w:w="1497" w:type="dxa"/>
          </w:tcPr>
          <w:p w14:paraId="4952FB2E"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46</w:t>
            </w:r>
          </w:p>
        </w:tc>
      </w:tr>
      <w:tr w:rsidR="008B23AF" w:rsidRPr="009C461F" w14:paraId="46CD5EA2" w14:textId="77777777" w:rsidTr="003F11DB">
        <w:tc>
          <w:tcPr>
            <w:tcW w:w="3139" w:type="dxa"/>
          </w:tcPr>
          <w:p w14:paraId="7B9EA744"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Сир твердий</w:t>
            </w:r>
          </w:p>
        </w:tc>
        <w:tc>
          <w:tcPr>
            <w:tcW w:w="1374" w:type="dxa"/>
          </w:tcPr>
          <w:p w14:paraId="1083DEAE"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w:t>
            </w:r>
          </w:p>
        </w:tc>
        <w:tc>
          <w:tcPr>
            <w:tcW w:w="1497" w:type="dxa"/>
          </w:tcPr>
          <w:p w14:paraId="2E02802B"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20</w:t>
            </w:r>
          </w:p>
        </w:tc>
        <w:tc>
          <w:tcPr>
            <w:tcW w:w="1497" w:type="dxa"/>
          </w:tcPr>
          <w:p w14:paraId="30FBCBFC"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26</w:t>
            </w:r>
          </w:p>
        </w:tc>
      </w:tr>
      <w:tr w:rsidR="008B23AF" w:rsidRPr="009C461F" w14:paraId="239907DA" w14:textId="77777777" w:rsidTr="003F11DB">
        <w:tc>
          <w:tcPr>
            <w:tcW w:w="3139" w:type="dxa"/>
          </w:tcPr>
          <w:p w14:paraId="4FB44FC2"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М’ясо</w:t>
            </w:r>
          </w:p>
        </w:tc>
        <w:tc>
          <w:tcPr>
            <w:tcW w:w="1374" w:type="dxa"/>
          </w:tcPr>
          <w:p w14:paraId="53649653"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58</w:t>
            </w:r>
          </w:p>
        </w:tc>
        <w:tc>
          <w:tcPr>
            <w:tcW w:w="1497" w:type="dxa"/>
          </w:tcPr>
          <w:p w14:paraId="54E7C79E"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67</w:t>
            </w:r>
          </w:p>
        </w:tc>
        <w:tc>
          <w:tcPr>
            <w:tcW w:w="1497" w:type="dxa"/>
          </w:tcPr>
          <w:p w14:paraId="5AE1CD97"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76</w:t>
            </w:r>
          </w:p>
        </w:tc>
      </w:tr>
      <w:tr w:rsidR="008B23AF" w:rsidRPr="009C461F" w14:paraId="0D5C96A1" w14:textId="77777777" w:rsidTr="003F11DB">
        <w:tc>
          <w:tcPr>
            <w:tcW w:w="3139" w:type="dxa"/>
          </w:tcPr>
          <w:p w14:paraId="40CF028C"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Риба</w:t>
            </w:r>
          </w:p>
        </w:tc>
        <w:tc>
          <w:tcPr>
            <w:tcW w:w="1374" w:type="dxa"/>
          </w:tcPr>
          <w:p w14:paraId="60A19238"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47</w:t>
            </w:r>
          </w:p>
        </w:tc>
        <w:tc>
          <w:tcPr>
            <w:tcW w:w="1497" w:type="dxa"/>
          </w:tcPr>
          <w:p w14:paraId="3173549F"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41</w:t>
            </w:r>
          </w:p>
        </w:tc>
        <w:tc>
          <w:tcPr>
            <w:tcW w:w="1497" w:type="dxa"/>
          </w:tcPr>
          <w:p w14:paraId="30822F47"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47</w:t>
            </w:r>
          </w:p>
        </w:tc>
      </w:tr>
      <w:tr w:rsidR="008B23AF" w:rsidRPr="009C461F" w14:paraId="4655BB7F" w14:textId="77777777" w:rsidTr="003F11DB">
        <w:tc>
          <w:tcPr>
            <w:tcW w:w="3139" w:type="dxa"/>
          </w:tcPr>
          <w:p w14:paraId="340B5E2E"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Фруктовий сік</w:t>
            </w:r>
          </w:p>
        </w:tc>
        <w:tc>
          <w:tcPr>
            <w:tcW w:w="1374" w:type="dxa"/>
          </w:tcPr>
          <w:p w14:paraId="3328CD53"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35</w:t>
            </w:r>
          </w:p>
        </w:tc>
        <w:tc>
          <w:tcPr>
            <w:tcW w:w="1497" w:type="dxa"/>
          </w:tcPr>
          <w:p w14:paraId="3F59AEFC"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40</w:t>
            </w:r>
          </w:p>
        </w:tc>
        <w:tc>
          <w:tcPr>
            <w:tcW w:w="1497" w:type="dxa"/>
          </w:tcPr>
          <w:p w14:paraId="6E9ADE79"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41</w:t>
            </w:r>
          </w:p>
        </w:tc>
      </w:tr>
      <w:tr w:rsidR="008B23AF" w:rsidRPr="009C461F" w14:paraId="3061E283" w14:textId="77777777" w:rsidTr="003F11DB">
        <w:tc>
          <w:tcPr>
            <w:tcW w:w="3139" w:type="dxa"/>
          </w:tcPr>
          <w:p w14:paraId="6206D492"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Сухофрукти</w:t>
            </w:r>
          </w:p>
        </w:tc>
        <w:tc>
          <w:tcPr>
            <w:tcW w:w="1374" w:type="dxa"/>
          </w:tcPr>
          <w:p w14:paraId="3B15D249"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90</w:t>
            </w:r>
          </w:p>
        </w:tc>
        <w:tc>
          <w:tcPr>
            <w:tcW w:w="1497" w:type="dxa"/>
          </w:tcPr>
          <w:p w14:paraId="4F310DEA"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92</w:t>
            </w:r>
          </w:p>
        </w:tc>
        <w:tc>
          <w:tcPr>
            <w:tcW w:w="1497" w:type="dxa"/>
          </w:tcPr>
          <w:p w14:paraId="27EFAA38"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81</w:t>
            </w:r>
          </w:p>
        </w:tc>
      </w:tr>
      <w:tr w:rsidR="008B23AF" w:rsidRPr="009C461F" w14:paraId="30FB2591" w14:textId="77777777" w:rsidTr="003F11DB">
        <w:tc>
          <w:tcPr>
            <w:tcW w:w="3139" w:type="dxa"/>
          </w:tcPr>
          <w:p w14:paraId="363B8FF6"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Олія</w:t>
            </w:r>
          </w:p>
        </w:tc>
        <w:tc>
          <w:tcPr>
            <w:tcW w:w="1374" w:type="dxa"/>
          </w:tcPr>
          <w:p w14:paraId="260E9813" w14:textId="77777777" w:rsidR="008B23AF" w:rsidRPr="009C461F" w:rsidDel="000B3623"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71</w:t>
            </w:r>
          </w:p>
        </w:tc>
        <w:tc>
          <w:tcPr>
            <w:tcW w:w="1497" w:type="dxa"/>
          </w:tcPr>
          <w:p w14:paraId="18ECE43A"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62</w:t>
            </w:r>
          </w:p>
        </w:tc>
        <w:tc>
          <w:tcPr>
            <w:tcW w:w="1497" w:type="dxa"/>
          </w:tcPr>
          <w:p w14:paraId="52FC37F2"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66</w:t>
            </w:r>
          </w:p>
        </w:tc>
      </w:tr>
      <w:tr w:rsidR="008B23AF" w:rsidRPr="009C461F" w14:paraId="4C7C4CAE" w14:textId="77777777" w:rsidTr="003F11DB">
        <w:tc>
          <w:tcPr>
            <w:tcW w:w="3139" w:type="dxa"/>
          </w:tcPr>
          <w:p w14:paraId="2DDCFFAC" w14:textId="77777777" w:rsidR="008B23AF" w:rsidRPr="009C461F" w:rsidRDefault="008B23AF" w:rsidP="009C461F">
            <w:pPr>
              <w:spacing w:before="10" w:line="240" w:lineRule="auto"/>
              <w:jc w:val="both"/>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Середній показник</w:t>
            </w:r>
          </w:p>
        </w:tc>
        <w:tc>
          <w:tcPr>
            <w:tcW w:w="1374" w:type="dxa"/>
          </w:tcPr>
          <w:p w14:paraId="124934B7"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59</w:t>
            </w:r>
          </w:p>
        </w:tc>
        <w:tc>
          <w:tcPr>
            <w:tcW w:w="1497" w:type="dxa"/>
          </w:tcPr>
          <w:p w14:paraId="1D78120C"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58,7</w:t>
            </w:r>
          </w:p>
        </w:tc>
        <w:tc>
          <w:tcPr>
            <w:tcW w:w="1497" w:type="dxa"/>
          </w:tcPr>
          <w:p w14:paraId="2259075D" w14:textId="77777777" w:rsidR="008B23AF" w:rsidRPr="009C461F" w:rsidRDefault="008B23AF" w:rsidP="009C461F">
            <w:pPr>
              <w:spacing w:before="10" w:line="240" w:lineRule="auto"/>
              <w:jc w:val="center"/>
              <w:rPr>
                <w:rFonts w:ascii="Times New Roman" w:hAnsi="Times New Roman" w:cs="Times New Roman"/>
                <w:color w:val="000000"/>
                <w:spacing w:val="1"/>
                <w:sz w:val="28"/>
                <w:szCs w:val="28"/>
                <w:lang w:val="uk-UA"/>
              </w:rPr>
            </w:pPr>
            <w:r w:rsidRPr="009C461F">
              <w:rPr>
                <w:rFonts w:ascii="Times New Roman" w:hAnsi="Times New Roman" w:cs="Times New Roman"/>
                <w:color w:val="000000"/>
                <w:spacing w:val="1"/>
                <w:sz w:val="28"/>
                <w:szCs w:val="28"/>
                <w:lang w:val="uk-UA"/>
              </w:rPr>
              <w:t>56</w:t>
            </w:r>
          </w:p>
        </w:tc>
      </w:tr>
    </w:tbl>
    <w:p w14:paraId="6BB82FEB" w14:textId="77777777" w:rsidR="001748C6" w:rsidRPr="009C461F" w:rsidRDefault="001748C6" w:rsidP="0005524D">
      <w:pPr>
        <w:shd w:val="clear" w:color="auto" w:fill="FFFFFF"/>
        <w:spacing w:line="240" w:lineRule="auto"/>
        <w:jc w:val="both"/>
        <w:rPr>
          <w:rFonts w:ascii="Times New Roman" w:hAnsi="Times New Roman" w:cs="Times New Roman"/>
          <w:sz w:val="28"/>
          <w:szCs w:val="28"/>
          <w:lang w:val="uk-UA"/>
        </w:rPr>
      </w:pPr>
    </w:p>
    <w:p w14:paraId="3878D277" w14:textId="581B2203" w:rsidR="00A14246" w:rsidRPr="00C61644" w:rsidRDefault="00EC79EF" w:rsidP="00AB4532">
      <w:pPr>
        <w:spacing w:after="0" w:line="240" w:lineRule="auto"/>
        <w:ind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Адміністрація закладу,</w:t>
      </w:r>
      <w:r w:rsidR="00A14246" w:rsidRPr="009C461F">
        <w:rPr>
          <w:rFonts w:ascii="Times New Roman" w:hAnsi="Times New Roman" w:cs="Times New Roman"/>
          <w:sz w:val="28"/>
          <w:szCs w:val="28"/>
          <w:lang w:val="uk-UA"/>
        </w:rPr>
        <w:t xml:space="preserve"> вихователі груп  проводять інформаційно-роз’яснювальну роботу серед батьківської громадськості щодо організації харчування у сім’ї</w:t>
      </w:r>
      <w:r w:rsidR="004454E0">
        <w:rPr>
          <w:rFonts w:ascii="Times New Roman" w:hAnsi="Times New Roman" w:cs="Times New Roman"/>
          <w:sz w:val="28"/>
          <w:szCs w:val="28"/>
          <w:lang w:val="uk-UA"/>
        </w:rPr>
        <w:t xml:space="preserve">, тому що </w:t>
      </w:r>
      <w:r w:rsidR="00A14246" w:rsidRPr="009C461F">
        <w:rPr>
          <w:rFonts w:ascii="Times New Roman" w:hAnsi="Times New Roman" w:cs="Times New Roman"/>
          <w:sz w:val="28"/>
          <w:szCs w:val="28"/>
          <w:lang w:val="uk-UA"/>
        </w:rPr>
        <w:t xml:space="preserve"> </w:t>
      </w:r>
      <w:r w:rsidR="004454E0">
        <w:rPr>
          <w:rFonts w:ascii="Times New Roman" w:hAnsi="Times New Roman" w:cs="Times New Roman"/>
          <w:sz w:val="28"/>
          <w:szCs w:val="28"/>
          <w:lang w:val="uk-UA"/>
        </w:rPr>
        <w:t>д</w:t>
      </w:r>
      <w:r w:rsidR="00A14246" w:rsidRPr="009C461F">
        <w:rPr>
          <w:rFonts w:ascii="Times New Roman" w:hAnsi="Times New Roman" w:cs="Times New Roman"/>
          <w:sz w:val="28"/>
          <w:szCs w:val="28"/>
          <w:lang w:val="uk-UA"/>
        </w:rPr>
        <w:t xml:space="preserve">омашнє харчування має доповнювати раціон </w:t>
      </w:r>
      <w:r w:rsidR="004454E0">
        <w:rPr>
          <w:rFonts w:ascii="Times New Roman" w:hAnsi="Times New Roman" w:cs="Times New Roman"/>
          <w:sz w:val="28"/>
          <w:szCs w:val="28"/>
          <w:lang w:val="uk-UA"/>
        </w:rPr>
        <w:t>харчування в закладі.</w:t>
      </w:r>
      <w:r w:rsidR="00A14246" w:rsidRPr="009C461F">
        <w:rPr>
          <w:rFonts w:ascii="Times New Roman" w:hAnsi="Times New Roman" w:cs="Times New Roman"/>
          <w:sz w:val="28"/>
          <w:szCs w:val="28"/>
          <w:lang w:val="uk-UA"/>
        </w:rPr>
        <w:t xml:space="preserve"> Питання раціонального харчування дітей включається у тематику батьківських зборів, консультацій для батьків, розглядається на</w:t>
      </w:r>
      <w:r w:rsidRPr="009C461F">
        <w:rPr>
          <w:rFonts w:ascii="Times New Roman" w:hAnsi="Times New Roman" w:cs="Times New Roman"/>
          <w:sz w:val="28"/>
          <w:szCs w:val="28"/>
          <w:lang w:val="uk-UA"/>
        </w:rPr>
        <w:t xml:space="preserve"> батьківських </w:t>
      </w:r>
      <w:r w:rsidR="00A14246" w:rsidRPr="009C461F">
        <w:rPr>
          <w:rFonts w:ascii="Times New Roman" w:hAnsi="Times New Roman" w:cs="Times New Roman"/>
          <w:sz w:val="28"/>
          <w:szCs w:val="28"/>
          <w:lang w:val="uk-UA"/>
        </w:rPr>
        <w:t xml:space="preserve">  зборах , виробничих нарадах, висвітлюється в інформаційних куточках та на web-сайті </w:t>
      </w:r>
      <w:r w:rsidRPr="009C461F">
        <w:rPr>
          <w:rFonts w:ascii="Times New Roman" w:hAnsi="Times New Roman" w:cs="Times New Roman"/>
          <w:sz w:val="28"/>
          <w:szCs w:val="28"/>
          <w:lang w:val="uk-UA"/>
        </w:rPr>
        <w:t xml:space="preserve"> закладу</w:t>
      </w:r>
      <w:r w:rsidR="00C61644">
        <w:rPr>
          <w:rFonts w:ascii="Times New Roman" w:hAnsi="Times New Roman" w:cs="Times New Roman"/>
          <w:sz w:val="28"/>
          <w:szCs w:val="28"/>
          <w:lang w:val="uk-UA"/>
        </w:rPr>
        <w:t>.</w:t>
      </w:r>
    </w:p>
    <w:p w14:paraId="4E8D6754" w14:textId="6EA18A35" w:rsidR="00A14246" w:rsidRPr="00AB4532" w:rsidRDefault="00A14246" w:rsidP="00AB4532">
      <w:pPr>
        <w:pStyle w:val="a4"/>
        <w:spacing w:after="0" w:line="240" w:lineRule="auto"/>
        <w:ind w:firstLine="709"/>
        <w:jc w:val="both"/>
        <w:rPr>
          <w:rFonts w:ascii="Times New Roman" w:hAnsi="Times New Roman" w:cs="Times New Roman"/>
          <w:sz w:val="28"/>
          <w:szCs w:val="28"/>
          <w:lang w:val="uk-UA"/>
        </w:rPr>
      </w:pPr>
      <w:r w:rsidRPr="00AB4532">
        <w:rPr>
          <w:rFonts w:ascii="Times New Roman" w:hAnsi="Times New Roman" w:cs="Times New Roman"/>
          <w:sz w:val="28"/>
          <w:szCs w:val="28"/>
          <w:lang w:val="uk-UA"/>
        </w:rPr>
        <w:t>Вихованцям</w:t>
      </w:r>
      <w:r w:rsidR="00AB4532" w:rsidRPr="00AB4532">
        <w:rPr>
          <w:rFonts w:ascii="Times New Roman" w:hAnsi="Times New Roman" w:cs="Times New Roman"/>
          <w:sz w:val="28"/>
          <w:szCs w:val="28"/>
          <w:lang w:val="uk-UA"/>
        </w:rPr>
        <w:t>и</w:t>
      </w:r>
      <w:r w:rsidRPr="00AB4532">
        <w:rPr>
          <w:rFonts w:ascii="Times New Roman" w:hAnsi="Times New Roman" w:cs="Times New Roman"/>
          <w:sz w:val="28"/>
          <w:szCs w:val="28"/>
          <w:lang w:val="uk-UA"/>
        </w:rPr>
        <w:t xml:space="preserve">  закладу постійно прищеплювались культурно-гігієнічні навички прийому їжі, вміння користуватися столовими приборами та індивідуальними серветками.  Вони знають назви страв, володіють навичками культури харчування.</w:t>
      </w:r>
      <w:r w:rsidRPr="00AB4532">
        <w:rPr>
          <w:rFonts w:ascii="Times New Roman" w:hAnsi="Times New Roman" w:cs="Times New Roman"/>
          <w:color w:val="000000"/>
          <w:sz w:val="28"/>
          <w:szCs w:val="28"/>
          <w:lang w:val="uk-UA"/>
        </w:rPr>
        <w:t xml:space="preserve"> Вихователі дотримувались вимог </w:t>
      </w:r>
      <w:r w:rsidR="00BB4F71" w:rsidRPr="00AB4532">
        <w:rPr>
          <w:rFonts w:ascii="Times New Roman" w:hAnsi="Times New Roman" w:cs="Times New Roman"/>
          <w:color w:val="000000"/>
          <w:sz w:val="28"/>
          <w:szCs w:val="28"/>
          <w:lang w:val="uk-UA"/>
        </w:rPr>
        <w:t>п</w:t>
      </w:r>
      <w:r w:rsidRPr="00AB4532">
        <w:rPr>
          <w:rFonts w:ascii="Times New Roman" w:hAnsi="Times New Roman" w:cs="Times New Roman"/>
          <w:color w:val="000000"/>
          <w:sz w:val="28"/>
          <w:szCs w:val="28"/>
          <w:lang w:val="uk-UA"/>
        </w:rPr>
        <w:t>рограми щодо виховання культурно-гігієнічних навичок у дітей. Помічники вихователів виконували санітарні норми щодо організації харчування дітей в групах.</w:t>
      </w:r>
      <w:r w:rsidR="00AB4532">
        <w:rPr>
          <w:rFonts w:ascii="Times New Roman" w:hAnsi="Times New Roman" w:cs="Times New Roman"/>
          <w:color w:val="000000"/>
          <w:sz w:val="28"/>
          <w:szCs w:val="28"/>
          <w:lang w:val="uk-UA"/>
        </w:rPr>
        <w:t xml:space="preserve"> </w:t>
      </w:r>
      <w:r w:rsidRPr="00AB4532">
        <w:rPr>
          <w:rFonts w:ascii="Times New Roman" w:hAnsi="Times New Roman" w:cs="Times New Roman"/>
          <w:sz w:val="28"/>
          <w:szCs w:val="28"/>
          <w:lang w:val="uk-UA"/>
        </w:rPr>
        <w:t>В дошкільних групах організовувалось чергування дітей. В групах оформлені сучасні куточки чергових, наявний привабливий спеціальний одяг для дітей.  Всі групи повністю забезпечені необхідним посудом, який має належний естетичний вигляд.</w:t>
      </w:r>
    </w:p>
    <w:p w14:paraId="21C1E7A5" w14:textId="23514B7E" w:rsidR="00A14246" w:rsidRPr="009C461F" w:rsidRDefault="00A14246" w:rsidP="00AB4532">
      <w:pPr>
        <w:spacing w:after="0" w:line="240" w:lineRule="auto"/>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 xml:space="preserve">      У закладі протягом року проводилась санітарно-просвітницька робота з питань організації раціонального харчування серед персоналу та  батьків. У куточках для батьків щомісяця розміщувалася інформація з різноманітних питань: «Організація  харчування дітей вдома у різні пори року», «Формування навичок здорового способу життя», «Правила харчування у весняно-літній період», «Правильне харчування - запорука здоров’я дитини». На офіційному сайті дошкільного навчального закладу створений окремий розділ «Організація харчування дітей» де  розміщено інформацію щодо організації харчування дітей в закладі дошкільної освіти та рекомендації батькам про харчування дітей вдома. Також розміщено добірку нормативно-правових документів що регламентують питання   організації харчування дітей в  закладі. Дане питання висвітлюється на офіційному сайті  закладу.</w:t>
      </w:r>
    </w:p>
    <w:p w14:paraId="5CCF6A56" w14:textId="1D95EF73" w:rsidR="008B23AF" w:rsidRPr="00AB4532" w:rsidRDefault="008B23AF" w:rsidP="00AB4532">
      <w:pPr>
        <w:shd w:val="clear" w:color="auto" w:fill="FFFFFF"/>
        <w:spacing w:after="0" w:line="240" w:lineRule="auto"/>
        <w:jc w:val="both"/>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Подальші напрямки нашої роботи щодо покращення харчування дітей: роботи:</w:t>
      </w:r>
    </w:p>
    <w:p w14:paraId="1C2F4261" w14:textId="77777777" w:rsidR="008B23AF" w:rsidRPr="00AB4532" w:rsidRDefault="008B23AF" w:rsidP="009C461F">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постійна інформація батьків про стан харчування дітей в закладі</w:t>
      </w:r>
    </w:p>
    <w:p w14:paraId="5C12549C" w14:textId="77777777" w:rsidR="008B23AF" w:rsidRPr="00AB4532" w:rsidRDefault="008B23AF" w:rsidP="009C461F">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консультації для батьків щодо раціонального харчування дітей</w:t>
      </w:r>
    </w:p>
    <w:p w14:paraId="291C8B0E" w14:textId="234F30D7" w:rsidR="00285B43" w:rsidRPr="00AB4532" w:rsidRDefault="008B23AF" w:rsidP="00AB4532">
      <w:pPr>
        <w:numPr>
          <w:ilvl w:val="0"/>
          <w:numId w:val="9"/>
        </w:numPr>
        <w:shd w:val="clear" w:color="auto" w:fill="FFFFFF"/>
        <w:spacing w:after="0" w:line="240" w:lineRule="auto"/>
        <w:ind w:left="375"/>
        <w:jc w:val="both"/>
        <w:rPr>
          <w:rFonts w:ascii="Times New Roman" w:eastAsia="Times New Roman" w:hAnsi="Times New Roman" w:cs="Times New Roman"/>
          <w:color w:val="000000" w:themeColor="text1"/>
          <w:sz w:val="28"/>
          <w:szCs w:val="28"/>
        </w:rPr>
      </w:pPr>
      <w:r w:rsidRPr="00AB4532">
        <w:rPr>
          <w:rFonts w:ascii="Times New Roman" w:eastAsia="Times New Roman" w:hAnsi="Times New Roman" w:cs="Times New Roman"/>
          <w:color w:val="000000" w:themeColor="text1"/>
          <w:sz w:val="28"/>
          <w:szCs w:val="28"/>
          <w:lang w:val="uk-UA"/>
        </w:rPr>
        <w:t>співпраця з Радою закладу з питання покращення харчування дітей</w:t>
      </w:r>
      <w:r w:rsidRPr="009C461F">
        <w:rPr>
          <w:rFonts w:ascii="Times New Roman" w:eastAsia="Times New Roman" w:hAnsi="Times New Roman" w:cs="Times New Roman"/>
          <w:color w:val="000000" w:themeColor="text1"/>
          <w:sz w:val="28"/>
          <w:szCs w:val="28"/>
        </w:rPr>
        <w:t>.</w:t>
      </w:r>
    </w:p>
    <w:p w14:paraId="2F3B2F62" w14:textId="77777777" w:rsidR="00DF6470" w:rsidRPr="009C461F" w:rsidRDefault="00A0106A" w:rsidP="009C461F">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8"/>
          <w:szCs w:val="28"/>
          <w:lang w:val="uk-UA"/>
        </w:rPr>
      </w:pPr>
      <w:r w:rsidRPr="009C461F">
        <w:rPr>
          <w:rFonts w:ascii="Times New Roman" w:eastAsiaTheme="minorHAnsi" w:hAnsi="Times New Roman" w:cs="Times New Roman"/>
          <w:color w:val="000000" w:themeColor="text1"/>
          <w:sz w:val="28"/>
          <w:szCs w:val="28"/>
          <w:lang w:val="uk-UA" w:eastAsia="en-US" w:bidi="ar-SA"/>
        </w:rPr>
        <w:t xml:space="preserve">        </w:t>
      </w:r>
      <w:r w:rsidRPr="009C461F">
        <w:rPr>
          <w:rFonts w:ascii="Times New Roman" w:hAnsi="Times New Roman" w:cs="Times New Roman"/>
          <w:color w:val="000000" w:themeColor="text1"/>
          <w:sz w:val="28"/>
          <w:szCs w:val="28"/>
          <w:lang w:val="uk-UA"/>
        </w:rPr>
        <w:t>В своїй роботі   значну увагу приділяю дітям пільгового контингенту.</w:t>
      </w:r>
    </w:p>
    <w:p w14:paraId="760AEB79" w14:textId="2CBE3542" w:rsidR="00DF6470" w:rsidRPr="009C461F" w:rsidRDefault="0005524D" w:rsidP="00AB4532">
      <w:pPr>
        <w:autoSpaceDE w:val="0"/>
        <w:autoSpaceDN w:val="0"/>
        <w:adjustRightInd w:val="0"/>
        <w:spacing w:after="0" w:line="24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У</w:t>
      </w:r>
      <w:r w:rsidR="00DF6470" w:rsidRPr="009C461F">
        <w:rPr>
          <w:rFonts w:ascii="Times New Roman" w:hAnsi="Times New Roman" w:cs="Times New Roman"/>
          <w:sz w:val="28"/>
          <w:szCs w:val="28"/>
          <w:lang w:val="uk-UA"/>
        </w:rPr>
        <w:t xml:space="preserve"> вересні 2019 року  було проведено соціальне опитування сімей.</w:t>
      </w:r>
      <w:r w:rsidR="00DF6470" w:rsidRPr="009C461F">
        <w:rPr>
          <w:rFonts w:ascii="Times New Roman" w:hAnsi="Times New Roman" w:cs="Times New Roman"/>
          <w:sz w:val="28"/>
          <w:szCs w:val="28"/>
        </w:rPr>
        <w:t xml:space="preserve"> </w:t>
      </w:r>
      <w:r w:rsidR="00DF6470" w:rsidRPr="009C461F">
        <w:rPr>
          <w:rFonts w:ascii="Times New Roman" w:hAnsi="Times New Roman" w:cs="Times New Roman"/>
          <w:sz w:val="28"/>
          <w:szCs w:val="28"/>
          <w:lang w:val="uk-UA"/>
        </w:rPr>
        <w:t>Складено банк даних дітей пільгових категорій.  Громадський інспектор</w:t>
      </w:r>
      <w:r w:rsidR="00D759DE">
        <w:rPr>
          <w:rFonts w:ascii="Times New Roman" w:hAnsi="Times New Roman" w:cs="Times New Roman"/>
          <w:sz w:val="28"/>
          <w:szCs w:val="28"/>
          <w:lang w:val="uk-UA"/>
        </w:rPr>
        <w:t xml:space="preserve"> упродовж року</w:t>
      </w:r>
      <w:r w:rsidR="00DF6470" w:rsidRPr="009C461F">
        <w:rPr>
          <w:rFonts w:ascii="Times New Roman" w:hAnsi="Times New Roman" w:cs="Times New Roman"/>
          <w:sz w:val="28"/>
          <w:szCs w:val="28"/>
          <w:lang w:val="uk-UA"/>
        </w:rPr>
        <w:t xml:space="preserve"> оновлювала базу даних дітей пільгового контингенту та надавала  необхідну  інформацію до Управління освіти</w:t>
      </w:r>
      <w:r w:rsidR="00DF6470" w:rsidRPr="009C461F">
        <w:rPr>
          <w:rFonts w:ascii="Times New Roman" w:eastAsia="Calibri" w:hAnsi="Times New Roman" w:cs="Times New Roman"/>
          <w:sz w:val="28"/>
          <w:szCs w:val="28"/>
          <w:lang w:val="uk-UA"/>
        </w:rPr>
        <w:t xml:space="preserve"> щоквартально звітуючи  про стан роботи з дітьми пільгових категорій</w:t>
      </w:r>
      <w:r>
        <w:rPr>
          <w:rFonts w:ascii="Times New Roman" w:eastAsia="Calibri" w:hAnsi="Times New Roman" w:cs="Times New Roman"/>
          <w:sz w:val="28"/>
          <w:szCs w:val="28"/>
          <w:lang w:val="uk-UA"/>
        </w:rPr>
        <w:t>,</w:t>
      </w:r>
      <w:r w:rsidR="00DF6470" w:rsidRPr="009C461F">
        <w:rPr>
          <w:rFonts w:ascii="Times New Roman" w:eastAsia="Calibri" w:hAnsi="Times New Roman" w:cs="Times New Roman"/>
          <w:sz w:val="28"/>
          <w:szCs w:val="28"/>
          <w:lang w:val="uk-UA"/>
        </w:rPr>
        <w:t xml:space="preserve"> також на нарадах при завідувачеві.</w:t>
      </w:r>
    </w:p>
    <w:p w14:paraId="1BF87672" w14:textId="77777777" w:rsidR="00DF6470" w:rsidRPr="009C461F" w:rsidRDefault="00DF6470" w:rsidP="00AB4532">
      <w:pPr>
        <w:spacing w:after="0"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w:t>
      </w:r>
      <w:r w:rsidRPr="009C461F">
        <w:rPr>
          <w:rFonts w:ascii="Times New Roman" w:hAnsi="Times New Roman" w:cs="Times New Roman"/>
          <w:color w:val="000000"/>
          <w:sz w:val="28"/>
          <w:szCs w:val="28"/>
          <w:lang w:val="uk-UA"/>
        </w:rPr>
        <w:t>Статус дітей пільгових категорій підтверджується відповідними документами, які є підставою для надання цим  дітям  пільг, передбачених законодавством України.</w:t>
      </w:r>
    </w:p>
    <w:p w14:paraId="25E4C610" w14:textId="77777777" w:rsidR="00DF6470" w:rsidRPr="009C461F" w:rsidRDefault="00DF6470" w:rsidP="00AB4532">
      <w:pPr>
        <w:spacing w:after="0" w:line="240" w:lineRule="auto"/>
        <w:ind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lastRenderedPageBreak/>
        <w:t>Робота щодо соціального захисту дітей пільгових категорій проводилась за 4-а напрямками:</w:t>
      </w:r>
    </w:p>
    <w:p w14:paraId="548F14B3" w14:textId="77777777" w:rsidR="00DF6470" w:rsidRPr="009C461F" w:rsidRDefault="00DF6470" w:rsidP="00AB4532">
      <w:pPr>
        <w:numPr>
          <w:ilvl w:val="0"/>
          <w:numId w:val="10"/>
        </w:numPr>
        <w:tabs>
          <w:tab w:val="num" w:pos="142"/>
          <w:tab w:val="left" w:pos="851"/>
        </w:tabs>
        <w:spacing w:after="0" w:line="240" w:lineRule="auto"/>
        <w:ind w:left="0"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Виявлення та здійснення обліку дітей пільгового контингенту;</w:t>
      </w:r>
    </w:p>
    <w:p w14:paraId="1019FC69" w14:textId="77777777" w:rsidR="00DF6470" w:rsidRPr="009C461F" w:rsidRDefault="00DF6470" w:rsidP="009C461F">
      <w:pPr>
        <w:numPr>
          <w:ilvl w:val="0"/>
          <w:numId w:val="10"/>
        </w:numPr>
        <w:tabs>
          <w:tab w:val="num" w:pos="142"/>
          <w:tab w:val="left" w:pos="851"/>
        </w:tabs>
        <w:spacing w:after="0" w:line="240" w:lineRule="auto"/>
        <w:ind w:left="0"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Просвітницька робота з батьками з роз’яснення прав сімей пільгового контингенту (консультативна допомога батькам та особам, що їх замінюють;</w:t>
      </w:r>
    </w:p>
    <w:p w14:paraId="4FF4F267" w14:textId="77777777" w:rsidR="00DF6470" w:rsidRPr="009C461F" w:rsidRDefault="00DF6470" w:rsidP="009C461F">
      <w:pPr>
        <w:numPr>
          <w:ilvl w:val="0"/>
          <w:numId w:val="10"/>
        </w:numPr>
        <w:tabs>
          <w:tab w:val="num" w:pos="142"/>
          <w:tab w:val="left" w:pos="851"/>
        </w:tabs>
        <w:spacing w:after="0" w:line="240" w:lineRule="auto"/>
        <w:ind w:left="0"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Створення належних умов щодо розвитку, навчання та виховання дітей пільгового контингенту (психолого-педагогічна допомога сім’ям, консультації вихователів, психолога, залучення дітей пільгового контингенту до відвідування гуртків на пільгових умовах, проведення </w:t>
      </w:r>
      <w:proofErr w:type="spellStart"/>
      <w:r w:rsidRPr="009C461F">
        <w:rPr>
          <w:rFonts w:ascii="Times New Roman" w:hAnsi="Times New Roman" w:cs="Times New Roman"/>
          <w:sz w:val="28"/>
          <w:szCs w:val="28"/>
          <w:lang w:val="uk-UA"/>
        </w:rPr>
        <w:t>розвивально-корекційної</w:t>
      </w:r>
      <w:proofErr w:type="spellEnd"/>
      <w:r w:rsidRPr="009C461F">
        <w:rPr>
          <w:rFonts w:ascii="Times New Roman" w:hAnsi="Times New Roman" w:cs="Times New Roman"/>
          <w:sz w:val="28"/>
          <w:szCs w:val="28"/>
          <w:lang w:val="uk-UA"/>
        </w:rPr>
        <w:t xml:space="preserve"> роботи з метою повноцінного розвитку дітей пільгового контингенту).</w:t>
      </w:r>
    </w:p>
    <w:p w14:paraId="03044458" w14:textId="77777777" w:rsidR="00DF6470" w:rsidRPr="009C461F" w:rsidRDefault="00DF6470" w:rsidP="009C461F">
      <w:pPr>
        <w:numPr>
          <w:ilvl w:val="0"/>
          <w:numId w:val="10"/>
        </w:numPr>
        <w:tabs>
          <w:tab w:val="num" w:pos="142"/>
          <w:tab w:val="left" w:pos="851"/>
        </w:tabs>
        <w:spacing w:after="0" w:line="240" w:lineRule="auto"/>
        <w:ind w:left="0" w:firstLine="567"/>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Надання матеріальної підтримки дітям пільгового контингенту.</w:t>
      </w:r>
    </w:p>
    <w:p w14:paraId="0CECD4C5" w14:textId="7F8BDDE6" w:rsidR="00DF6470" w:rsidRPr="009C461F" w:rsidRDefault="00DF6470" w:rsidP="00BB4F71">
      <w:pPr>
        <w:tabs>
          <w:tab w:val="left" w:pos="851"/>
        </w:tabs>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    Практичний  психолог з метою здійснення психологічного супроводу та соціального захисту  вихованців проводить діагностику їхніх індивідуальних особливостей: рівня соціалізації; визначають рівень самооцінки, тривожності та агресивності; корекційно-розвивальні заняття з розвитку самопізнання, впевненості в собі та формування адекватної самооцінки; проводить індивідуальну консультаційну роботу з вихованцями, надає рекомендації батькам, як конструктивн</w:t>
      </w:r>
      <w:r w:rsidR="00FF4CB0">
        <w:rPr>
          <w:rFonts w:ascii="Times New Roman" w:hAnsi="Times New Roman" w:cs="Times New Roman"/>
          <w:sz w:val="28"/>
          <w:szCs w:val="28"/>
          <w:lang w:val="uk-UA"/>
        </w:rPr>
        <w:t>е</w:t>
      </w:r>
      <w:r w:rsidRPr="009C461F">
        <w:rPr>
          <w:rFonts w:ascii="Times New Roman" w:hAnsi="Times New Roman" w:cs="Times New Roman"/>
          <w:sz w:val="28"/>
          <w:szCs w:val="28"/>
          <w:lang w:val="uk-UA"/>
        </w:rPr>
        <w:t xml:space="preserve"> вирішувати  конфліктні ситуації у спілкуванні.</w:t>
      </w:r>
      <w:r w:rsidR="004454E0">
        <w:rPr>
          <w:rFonts w:ascii="Times New Roman" w:hAnsi="Times New Roman" w:cs="Times New Roman"/>
          <w:sz w:val="28"/>
          <w:szCs w:val="28"/>
          <w:lang w:val="uk-UA"/>
        </w:rPr>
        <w:t xml:space="preserve"> </w:t>
      </w:r>
      <w:r w:rsidRPr="009C461F">
        <w:rPr>
          <w:rFonts w:ascii="Times New Roman" w:hAnsi="Times New Roman" w:cs="Times New Roman"/>
          <w:sz w:val="28"/>
          <w:szCs w:val="28"/>
          <w:lang w:val="uk-UA"/>
        </w:rPr>
        <w:t>Оформлено та вчасно оновлюється  соціальний паспорт на кожну дитину пільгового контингенту та акт обстеження матеріально – побутових умов проживання. Впродовж року розроблені та проводяться різні заходи з дітьми, просвітницька робота з батьками та педагогами з приводу соціальної адаптації дітей, а також профілактична робота з дітьми та їх батьками, спрямована на попередження психологічних перевантажень та невротичних зривів у дітей</w:t>
      </w:r>
      <w:r w:rsidR="00D759DE">
        <w:rPr>
          <w:rFonts w:ascii="Times New Roman" w:hAnsi="Times New Roman" w:cs="Times New Roman"/>
          <w:sz w:val="28"/>
          <w:szCs w:val="28"/>
          <w:lang w:val="uk-UA"/>
        </w:rPr>
        <w:t>,</w:t>
      </w:r>
      <w:r w:rsidRPr="009C461F">
        <w:rPr>
          <w:rFonts w:ascii="Times New Roman" w:hAnsi="Times New Roman" w:cs="Times New Roman"/>
          <w:sz w:val="28"/>
          <w:szCs w:val="28"/>
          <w:lang w:val="uk-UA"/>
        </w:rPr>
        <w:t xml:space="preserve"> профілактику порушень в динаміці розвитку дітей та усунення тих перешкод, що гальмують або деформують розвиток особистості</w:t>
      </w:r>
      <w:r w:rsidR="00D759DE">
        <w:rPr>
          <w:rFonts w:ascii="Times New Roman" w:hAnsi="Times New Roman" w:cs="Times New Roman"/>
          <w:sz w:val="28"/>
          <w:szCs w:val="28"/>
          <w:lang w:val="uk-UA"/>
        </w:rPr>
        <w:t>,</w:t>
      </w:r>
      <w:r w:rsidRPr="009C461F">
        <w:rPr>
          <w:rFonts w:ascii="Times New Roman" w:hAnsi="Times New Roman" w:cs="Times New Roman"/>
          <w:sz w:val="28"/>
          <w:szCs w:val="28"/>
          <w:lang w:val="uk-UA"/>
        </w:rPr>
        <w:t xml:space="preserve"> забезпечення відповідних психологічних умов для нормального самопочуття дитини в закладі. </w:t>
      </w:r>
    </w:p>
    <w:p w14:paraId="6B53FE02" w14:textId="30116DB7" w:rsidR="00DF6470" w:rsidRPr="00AB4532" w:rsidRDefault="00DF6470" w:rsidP="00AB4532">
      <w:pPr>
        <w:spacing w:line="240" w:lineRule="auto"/>
        <w:ind w:firstLine="567"/>
        <w:jc w:val="center"/>
        <w:rPr>
          <w:rFonts w:ascii="Times New Roman" w:hAnsi="Times New Roman" w:cs="Times New Roman"/>
          <w:b/>
          <w:sz w:val="28"/>
          <w:szCs w:val="28"/>
          <w:lang w:val="uk-UA"/>
        </w:rPr>
      </w:pPr>
      <w:r w:rsidRPr="00AB4532">
        <w:rPr>
          <w:rFonts w:ascii="Times New Roman" w:hAnsi="Times New Roman" w:cs="Times New Roman"/>
          <w:b/>
          <w:sz w:val="28"/>
          <w:szCs w:val="28"/>
          <w:lang w:val="uk-UA"/>
        </w:rPr>
        <w:t>Зведені дані щодо пільгового контингенту</w:t>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1701"/>
        <w:gridCol w:w="1701"/>
        <w:gridCol w:w="1701"/>
      </w:tblGrid>
      <w:tr w:rsidR="00DF6470" w:rsidRPr="009C461F" w14:paraId="172316A8" w14:textId="77777777" w:rsidTr="00DF6470">
        <w:trPr>
          <w:trHeight w:val="405"/>
        </w:trPr>
        <w:tc>
          <w:tcPr>
            <w:tcW w:w="709" w:type="dxa"/>
            <w:vMerge w:val="restart"/>
            <w:vAlign w:val="center"/>
          </w:tcPr>
          <w:p w14:paraId="1044745D" w14:textId="77777777" w:rsidR="00DF6470" w:rsidRPr="009C461F" w:rsidRDefault="00DF6470" w:rsidP="009C461F">
            <w:pPr>
              <w:spacing w:line="240" w:lineRule="auto"/>
              <w:ind w:left="-142" w:right="-117"/>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 з/п</w:t>
            </w:r>
          </w:p>
        </w:tc>
        <w:tc>
          <w:tcPr>
            <w:tcW w:w="3969" w:type="dxa"/>
            <w:vMerge w:val="restart"/>
            <w:vAlign w:val="center"/>
          </w:tcPr>
          <w:p w14:paraId="2D30BAF9" w14:textId="77777777" w:rsidR="00DF6470" w:rsidRPr="009C461F" w:rsidRDefault="00DF6470" w:rsidP="009C461F">
            <w:pPr>
              <w:spacing w:line="240" w:lineRule="auto"/>
              <w:ind w:left="142"/>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Категорія</w:t>
            </w:r>
          </w:p>
        </w:tc>
        <w:tc>
          <w:tcPr>
            <w:tcW w:w="5103" w:type="dxa"/>
            <w:gridSpan w:val="3"/>
            <w:vAlign w:val="center"/>
          </w:tcPr>
          <w:p w14:paraId="4181BC3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Кількість дітей</w:t>
            </w:r>
          </w:p>
          <w:p w14:paraId="291EA16A" w14:textId="77777777" w:rsidR="00DF6470" w:rsidRPr="009C461F" w:rsidRDefault="00DF6470" w:rsidP="009C461F">
            <w:pPr>
              <w:spacing w:line="240" w:lineRule="auto"/>
              <w:jc w:val="center"/>
              <w:rPr>
                <w:rFonts w:ascii="Times New Roman" w:hAnsi="Times New Roman" w:cs="Times New Roman"/>
                <w:sz w:val="28"/>
                <w:szCs w:val="28"/>
                <w:lang w:val="uk-UA"/>
              </w:rPr>
            </w:pPr>
          </w:p>
        </w:tc>
      </w:tr>
      <w:tr w:rsidR="00DF6470" w:rsidRPr="009C461F" w14:paraId="546A5D04" w14:textId="77777777" w:rsidTr="00DF6470">
        <w:trPr>
          <w:trHeight w:val="480"/>
        </w:trPr>
        <w:tc>
          <w:tcPr>
            <w:tcW w:w="709" w:type="dxa"/>
            <w:vMerge/>
            <w:vAlign w:val="center"/>
          </w:tcPr>
          <w:p w14:paraId="3828F8E2" w14:textId="77777777" w:rsidR="00DF6470" w:rsidRPr="009C461F" w:rsidRDefault="00DF6470" w:rsidP="009C461F">
            <w:pPr>
              <w:spacing w:line="240" w:lineRule="auto"/>
              <w:ind w:left="-142" w:right="-117"/>
              <w:jc w:val="center"/>
              <w:rPr>
                <w:rFonts w:ascii="Times New Roman" w:hAnsi="Times New Roman" w:cs="Times New Roman"/>
                <w:sz w:val="28"/>
                <w:szCs w:val="28"/>
                <w:lang w:val="uk-UA"/>
              </w:rPr>
            </w:pPr>
          </w:p>
        </w:tc>
        <w:tc>
          <w:tcPr>
            <w:tcW w:w="3969" w:type="dxa"/>
            <w:vMerge/>
            <w:vAlign w:val="center"/>
          </w:tcPr>
          <w:p w14:paraId="16E0C561" w14:textId="77777777" w:rsidR="00DF6470" w:rsidRPr="009C461F" w:rsidRDefault="00DF6470" w:rsidP="009C461F">
            <w:pPr>
              <w:spacing w:line="240" w:lineRule="auto"/>
              <w:ind w:left="142"/>
              <w:jc w:val="center"/>
              <w:rPr>
                <w:rFonts w:ascii="Times New Roman" w:hAnsi="Times New Roman" w:cs="Times New Roman"/>
                <w:sz w:val="28"/>
                <w:szCs w:val="28"/>
                <w:lang w:val="uk-UA"/>
              </w:rPr>
            </w:pPr>
          </w:p>
        </w:tc>
        <w:tc>
          <w:tcPr>
            <w:tcW w:w="1701" w:type="dxa"/>
            <w:vAlign w:val="center"/>
          </w:tcPr>
          <w:p w14:paraId="4800D475"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2017/</w:t>
            </w:r>
          </w:p>
          <w:p w14:paraId="62E36B83"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2018</w:t>
            </w:r>
          </w:p>
        </w:tc>
        <w:tc>
          <w:tcPr>
            <w:tcW w:w="1701" w:type="dxa"/>
            <w:vAlign w:val="center"/>
          </w:tcPr>
          <w:p w14:paraId="49A066B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2018/</w:t>
            </w:r>
          </w:p>
          <w:p w14:paraId="29916A6D"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2019</w:t>
            </w:r>
          </w:p>
        </w:tc>
        <w:tc>
          <w:tcPr>
            <w:tcW w:w="1701" w:type="dxa"/>
            <w:vAlign w:val="center"/>
          </w:tcPr>
          <w:p w14:paraId="4AAC994F"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2019/</w:t>
            </w:r>
          </w:p>
          <w:p w14:paraId="5A825100"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2020</w:t>
            </w:r>
          </w:p>
        </w:tc>
      </w:tr>
      <w:tr w:rsidR="00DF6470" w:rsidRPr="009C461F" w14:paraId="3573D0F6" w14:textId="77777777" w:rsidTr="00DF6470">
        <w:tc>
          <w:tcPr>
            <w:tcW w:w="709" w:type="dxa"/>
            <w:vAlign w:val="center"/>
          </w:tcPr>
          <w:p w14:paraId="0F7F5180"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3969" w:type="dxa"/>
          </w:tcPr>
          <w:p w14:paraId="22665652"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 сироти:</w:t>
            </w:r>
          </w:p>
        </w:tc>
        <w:tc>
          <w:tcPr>
            <w:tcW w:w="1701" w:type="dxa"/>
            <w:vAlign w:val="center"/>
          </w:tcPr>
          <w:p w14:paraId="4B0A51D1" w14:textId="77777777" w:rsidR="00DF6470" w:rsidRPr="009C461F" w:rsidRDefault="00DF6470" w:rsidP="009C461F">
            <w:pPr>
              <w:spacing w:line="240" w:lineRule="auto"/>
              <w:jc w:val="center"/>
              <w:rPr>
                <w:rFonts w:ascii="Times New Roman" w:hAnsi="Times New Roman" w:cs="Times New Roman"/>
                <w:sz w:val="28"/>
                <w:szCs w:val="28"/>
                <w:lang w:val="uk-UA"/>
              </w:rPr>
            </w:pPr>
          </w:p>
        </w:tc>
        <w:tc>
          <w:tcPr>
            <w:tcW w:w="1701" w:type="dxa"/>
            <w:vAlign w:val="center"/>
          </w:tcPr>
          <w:p w14:paraId="65F1AA72" w14:textId="77777777" w:rsidR="00DF6470" w:rsidRPr="009C461F" w:rsidRDefault="00DF6470" w:rsidP="009C461F">
            <w:pPr>
              <w:spacing w:line="240" w:lineRule="auto"/>
              <w:jc w:val="center"/>
              <w:rPr>
                <w:rFonts w:ascii="Times New Roman" w:hAnsi="Times New Roman" w:cs="Times New Roman"/>
                <w:sz w:val="28"/>
                <w:szCs w:val="28"/>
                <w:lang w:val="uk-UA"/>
              </w:rPr>
            </w:pPr>
          </w:p>
        </w:tc>
        <w:tc>
          <w:tcPr>
            <w:tcW w:w="1701" w:type="dxa"/>
            <w:vAlign w:val="center"/>
          </w:tcPr>
          <w:p w14:paraId="0324CA5C" w14:textId="77777777" w:rsidR="00DF6470" w:rsidRPr="009C461F" w:rsidRDefault="00DF6470" w:rsidP="009C461F">
            <w:pPr>
              <w:spacing w:line="240" w:lineRule="auto"/>
              <w:jc w:val="center"/>
              <w:rPr>
                <w:rFonts w:ascii="Times New Roman" w:hAnsi="Times New Roman" w:cs="Times New Roman"/>
                <w:sz w:val="28"/>
                <w:szCs w:val="28"/>
                <w:lang w:val="uk-UA"/>
              </w:rPr>
            </w:pPr>
          </w:p>
        </w:tc>
      </w:tr>
      <w:tr w:rsidR="00DF6470" w:rsidRPr="009C461F" w14:paraId="248B5643" w14:textId="77777777" w:rsidTr="00DF6470">
        <w:tc>
          <w:tcPr>
            <w:tcW w:w="709" w:type="dxa"/>
            <w:vAlign w:val="center"/>
          </w:tcPr>
          <w:p w14:paraId="37244749" w14:textId="77777777" w:rsidR="00DF6470" w:rsidRPr="009C461F" w:rsidRDefault="00DF6470" w:rsidP="009C461F">
            <w:pPr>
              <w:spacing w:line="240" w:lineRule="auto"/>
              <w:jc w:val="center"/>
              <w:rPr>
                <w:rFonts w:ascii="Times New Roman" w:hAnsi="Times New Roman" w:cs="Times New Roman"/>
                <w:sz w:val="28"/>
                <w:szCs w:val="28"/>
                <w:lang w:val="uk-UA"/>
              </w:rPr>
            </w:pPr>
          </w:p>
        </w:tc>
        <w:tc>
          <w:tcPr>
            <w:tcW w:w="3969" w:type="dxa"/>
          </w:tcPr>
          <w:p w14:paraId="05CF84CE"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біологічні</w:t>
            </w:r>
          </w:p>
        </w:tc>
        <w:tc>
          <w:tcPr>
            <w:tcW w:w="1701" w:type="dxa"/>
            <w:vAlign w:val="center"/>
          </w:tcPr>
          <w:p w14:paraId="052678AE"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1701" w:type="dxa"/>
            <w:vAlign w:val="center"/>
          </w:tcPr>
          <w:p w14:paraId="2FF0544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31DDC996" w14:textId="77777777" w:rsidR="00DF6470" w:rsidRPr="009C461F" w:rsidRDefault="00DF6470" w:rsidP="009C461F">
            <w:pPr>
              <w:spacing w:line="240" w:lineRule="auto"/>
              <w:jc w:val="center"/>
              <w:rPr>
                <w:rFonts w:ascii="Times New Roman" w:hAnsi="Times New Roman" w:cs="Times New Roman"/>
                <w:sz w:val="28"/>
                <w:szCs w:val="28"/>
                <w:lang w:val="uk-UA"/>
              </w:rPr>
            </w:pPr>
          </w:p>
        </w:tc>
      </w:tr>
      <w:tr w:rsidR="00DF6470" w:rsidRPr="009C461F" w14:paraId="64DA16AD" w14:textId="77777777" w:rsidTr="00DF6470">
        <w:tc>
          <w:tcPr>
            <w:tcW w:w="709" w:type="dxa"/>
            <w:vAlign w:val="center"/>
          </w:tcPr>
          <w:p w14:paraId="107908DB" w14:textId="77777777" w:rsidR="00DF6470" w:rsidRPr="009C461F" w:rsidRDefault="00DF6470" w:rsidP="009C461F">
            <w:pPr>
              <w:spacing w:line="240" w:lineRule="auto"/>
              <w:jc w:val="center"/>
              <w:rPr>
                <w:rFonts w:ascii="Times New Roman" w:hAnsi="Times New Roman" w:cs="Times New Roman"/>
                <w:sz w:val="28"/>
                <w:szCs w:val="28"/>
                <w:lang w:val="uk-UA"/>
              </w:rPr>
            </w:pPr>
          </w:p>
        </w:tc>
        <w:tc>
          <w:tcPr>
            <w:tcW w:w="3969" w:type="dxa"/>
          </w:tcPr>
          <w:p w14:paraId="0E557C19"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соціальні</w:t>
            </w:r>
          </w:p>
        </w:tc>
        <w:tc>
          <w:tcPr>
            <w:tcW w:w="1701" w:type="dxa"/>
            <w:vAlign w:val="center"/>
          </w:tcPr>
          <w:p w14:paraId="008689F3"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4466F1F7"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3C5D5D8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DF6470" w:rsidRPr="009C461F" w14:paraId="573C4865" w14:textId="77777777" w:rsidTr="00DF6470">
        <w:tc>
          <w:tcPr>
            <w:tcW w:w="709" w:type="dxa"/>
            <w:vAlign w:val="center"/>
          </w:tcPr>
          <w:p w14:paraId="1DA4D6BF"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2</w:t>
            </w:r>
          </w:p>
        </w:tc>
        <w:tc>
          <w:tcPr>
            <w:tcW w:w="3969" w:type="dxa"/>
          </w:tcPr>
          <w:p w14:paraId="57CF2671"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 під опікою</w:t>
            </w:r>
          </w:p>
        </w:tc>
        <w:tc>
          <w:tcPr>
            <w:tcW w:w="1701" w:type="dxa"/>
            <w:vAlign w:val="center"/>
          </w:tcPr>
          <w:p w14:paraId="41029AB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1BF613E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4A667250" w14:textId="37150DBE" w:rsidR="00DF6470" w:rsidRPr="009C461F" w:rsidRDefault="00D759DE" w:rsidP="009C461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DF6470" w:rsidRPr="009C461F" w14:paraId="058F1E41" w14:textId="77777777" w:rsidTr="00DF6470">
        <w:tc>
          <w:tcPr>
            <w:tcW w:w="709" w:type="dxa"/>
            <w:vAlign w:val="center"/>
          </w:tcPr>
          <w:p w14:paraId="3EB222A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lastRenderedPageBreak/>
              <w:t>3</w:t>
            </w:r>
          </w:p>
        </w:tc>
        <w:tc>
          <w:tcPr>
            <w:tcW w:w="3969" w:type="dxa"/>
          </w:tcPr>
          <w:p w14:paraId="52E86A4F"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Діти у прийомних сім’ях </w:t>
            </w:r>
          </w:p>
        </w:tc>
        <w:tc>
          <w:tcPr>
            <w:tcW w:w="1701" w:type="dxa"/>
            <w:vAlign w:val="center"/>
          </w:tcPr>
          <w:p w14:paraId="39434C64"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65D65D2F"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6BC1D180"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DF6470" w:rsidRPr="009C461F" w14:paraId="72FAC4FB" w14:textId="77777777" w:rsidTr="00DF6470">
        <w:tc>
          <w:tcPr>
            <w:tcW w:w="709" w:type="dxa"/>
            <w:vAlign w:val="center"/>
          </w:tcPr>
          <w:p w14:paraId="5E8855BD"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c>
          <w:tcPr>
            <w:tcW w:w="3969" w:type="dxa"/>
          </w:tcPr>
          <w:p w14:paraId="2F4E215B"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 - інваліди</w:t>
            </w:r>
          </w:p>
        </w:tc>
        <w:tc>
          <w:tcPr>
            <w:tcW w:w="1701" w:type="dxa"/>
            <w:vAlign w:val="center"/>
          </w:tcPr>
          <w:p w14:paraId="636276E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5378436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1701" w:type="dxa"/>
            <w:vAlign w:val="center"/>
          </w:tcPr>
          <w:p w14:paraId="47BE84D5"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r>
      <w:tr w:rsidR="00DF6470" w:rsidRPr="009C461F" w14:paraId="793F4E54" w14:textId="77777777" w:rsidTr="00DF6470">
        <w:tc>
          <w:tcPr>
            <w:tcW w:w="709" w:type="dxa"/>
            <w:vAlign w:val="center"/>
          </w:tcPr>
          <w:p w14:paraId="1963B6B7"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3969" w:type="dxa"/>
          </w:tcPr>
          <w:p w14:paraId="216542C1"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 – чорнобильці</w:t>
            </w:r>
          </w:p>
        </w:tc>
        <w:tc>
          <w:tcPr>
            <w:tcW w:w="1701" w:type="dxa"/>
            <w:vAlign w:val="center"/>
          </w:tcPr>
          <w:p w14:paraId="44BEA96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c>
          <w:tcPr>
            <w:tcW w:w="1701" w:type="dxa"/>
            <w:vAlign w:val="center"/>
          </w:tcPr>
          <w:p w14:paraId="61758C3D"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7591E65C" w14:textId="77777777" w:rsidR="00DF6470" w:rsidRPr="009C461F" w:rsidRDefault="00DF6470" w:rsidP="009C461F">
            <w:pPr>
              <w:spacing w:line="240" w:lineRule="auto"/>
              <w:jc w:val="center"/>
              <w:rPr>
                <w:rFonts w:ascii="Times New Roman" w:hAnsi="Times New Roman" w:cs="Times New Roman"/>
                <w:sz w:val="28"/>
                <w:szCs w:val="28"/>
                <w:lang w:val="uk-UA"/>
              </w:rPr>
            </w:pPr>
          </w:p>
        </w:tc>
      </w:tr>
      <w:tr w:rsidR="00DF6470" w:rsidRPr="009C461F" w14:paraId="314E9DFF" w14:textId="77777777" w:rsidTr="00DF6470">
        <w:tc>
          <w:tcPr>
            <w:tcW w:w="709" w:type="dxa"/>
            <w:vAlign w:val="center"/>
          </w:tcPr>
          <w:p w14:paraId="0CACF6E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6</w:t>
            </w:r>
          </w:p>
        </w:tc>
        <w:tc>
          <w:tcPr>
            <w:tcW w:w="3969" w:type="dxa"/>
          </w:tcPr>
          <w:p w14:paraId="62890F00"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Напівсироти</w:t>
            </w:r>
          </w:p>
        </w:tc>
        <w:tc>
          <w:tcPr>
            <w:tcW w:w="1701" w:type="dxa"/>
            <w:vAlign w:val="center"/>
          </w:tcPr>
          <w:p w14:paraId="3F11625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18F6A0AA"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487E534D"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DF6470" w:rsidRPr="009C461F" w14:paraId="4017BE19" w14:textId="77777777" w:rsidTr="00DF6470">
        <w:tc>
          <w:tcPr>
            <w:tcW w:w="709" w:type="dxa"/>
            <w:vAlign w:val="center"/>
          </w:tcPr>
          <w:p w14:paraId="300FFE21"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c>
          <w:tcPr>
            <w:tcW w:w="3969" w:type="dxa"/>
          </w:tcPr>
          <w:p w14:paraId="7094FE32"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Діти, батьки яких загинули при виконанні службових обов’язків </w:t>
            </w:r>
          </w:p>
        </w:tc>
        <w:tc>
          <w:tcPr>
            <w:tcW w:w="1701" w:type="dxa"/>
            <w:vAlign w:val="center"/>
          </w:tcPr>
          <w:p w14:paraId="1EE8A593"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5E24B0F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40A61F9E"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DF6470" w:rsidRPr="009C461F" w14:paraId="0D06BF2F" w14:textId="77777777" w:rsidTr="00DF6470">
        <w:tc>
          <w:tcPr>
            <w:tcW w:w="709" w:type="dxa"/>
            <w:vAlign w:val="center"/>
          </w:tcPr>
          <w:p w14:paraId="69E4ACC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8</w:t>
            </w:r>
          </w:p>
        </w:tc>
        <w:tc>
          <w:tcPr>
            <w:tcW w:w="3969" w:type="dxa"/>
          </w:tcPr>
          <w:p w14:paraId="04C55D7C"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Одинокі матері</w:t>
            </w:r>
          </w:p>
        </w:tc>
        <w:tc>
          <w:tcPr>
            <w:tcW w:w="1701" w:type="dxa"/>
            <w:vAlign w:val="center"/>
          </w:tcPr>
          <w:p w14:paraId="22A015F2" w14:textId="50CB0196" w:rsidR="00DF6470" w:rsidRPr="009C461F" w:rsidRDefault="00034D01" w:rsidP="009C461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vAlign w:val="center"/>
          </w:tcPr>
          <w:p w14:paraId="7276ABB8" w14:textId="596EA7C7" w:rsidR="00DF6470" w:rsidRPr="009C461F" w:rsidRDefault="00034D01" w:rsidP="009C461F">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701" w:type="dxa"/>
            <w:vAlign w:val="center"/>
          </w:tcPr>
          <w:p w14:paraId="4DA6A4A2"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w:t>
            </w:r>
          </w:p>
        </w:tc>
      </w:tr>
      <w:tr w:rsidR="00DF6470" w:rsidRPr="009C461F" w14:paraId="1F989328" w14:textId="77777777" w:rsidTr="00DF6470">
        <w:tc>
          <w:tcPr>
            <w:tcW w:w="709" w:type="dxa"/>
            <w:vAlign w:val="center"/>
          </w:tcPr>
          <w:p w14:paraId="56E129DE"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9</w:t>
            </w:r>
          </w:p>
        </w:tc>
        <w:tc>
          <w:tcPr>
            <w:tcW w:w="3969" w:type="dxa"/>
          </w:tcPr>
          <w:p w14:paraId="1710018B"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Батьки-інваліди</w:t>
            </w:r>
          </w:p>
        </w:tc>
        <w:tc>
          <w:tcPr>
            <w:tcW w:w="1701" w:type="dxa"/>
            <w:vAlign w:val="center"/>
          </w:tcPr>
          <w:p w14:paraId="5C17E771"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1C16D1DD"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c>
          <w:tcPr>
            <w:tcW w:w="1701" w:type="dxa"/>
            <w:vAlign w:val="center"/>
          </w:tcPr>
          <w:p w14:paraId="327DCFC5"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w:t>
            </w:r>
          </w:p>
        </w:tc>
      </w:tr>
      <w:tr w:rsidR="00DF6470" w:rsidRPr="009C461F" w14:paraId="778555F1" w14:textId="77777777" w:rsidTr="00DF6470">
        <w:tc>
          <w:tcPr>
            <w:tcW w:w="709" w:type="dxa"/>
            <w:vAlign w:val="center"/>
          </w:tcPr>
          <w:p w14:paraId="3B52302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10</w:t>
            </w:r>
          </w:p>
        </w:tc>
        <w:tc>
          <w:tcPr>
            <w:tcW w:w="3969" w:type="dxa"/>
          </w:tcPr>
          <w:p w14:paraId="5B0E6B6F"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Малозабезпечені сім’ї</w:t>
            </w:r>
          </w:p>
        </w:tc>
        <w:tc>
          <w:tcPr>
            <w:tcW w:w="1701" w:type="dxa"/>
            <w:vAlign w:val="center"/>
          </w:tcPr>
          <w:p w14:paraId="533C79A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1701" w:type="dxa"/>
            <w:vAlign w:val="center"/>
          </w:tcPr>
          <w:p w14:paraId="5214174B"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3</w:t>
            </w:r>
          </w:p>
        </w:tc>
        <w:tc>
          <w:tcPr>
            <w:tcW w:w="1701" w:type="dxa"/>
            <w:vAlign w:val="center"/>
          </w:tcPr>
          <w:p w14:paraId="67CE7C59"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6</w:t>
            </w:r>
          </w:p>
        </w:tc>
      </w:tr>
      <w:tr w:rsidR="00DF6470" w:rsidRPr="009C461F" w14:paraId="39466032" w14:textId="77777777" w:rsidTr="00DF6470">
        <w:tc>
          <w:tcPr>
            <w:tcW w:w="709" w:type="dxa"/>
            <w:vAlign w:val="center"/>
          </w:tcPr>
          <w:p w14:paraId="513F092B"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11</w:t>
            </w:r>
          </w:p>
        </w:tc>
        <w:tc>
          <w:tcPr>
            <w:tcW w:w="3969" w:type="dxa"/>
          </w:tcPr>
          <w:p w14:paraId="7A4F91F5"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 xml:space="preserve">Багатодітні </w:t>
            </w:r>
            <w:proofErr w:type="spellStart"/>
            <w:r w:rsidRPr="009C461F">
              <w:rPr>
                <w:rFonts w:ascii="Times New Roman" w:hAnsi="Times New Roman" w:cs="Times New Roman"/>
                <w:sz w:val="28"/>
                <w:szCs w:val="28"/>
                <w:lang w:val="uk-UA"/>
              </w:rPr>
              <w:t>сім’і</w:t>
            </w:r>
            <w:proofErr w:type="spellEnd"/>
          </w:p>
        </w:tc>
        <w:tc>
          <w:tcPr>
            <w:tcW w:w="1701" w:type="dxa"/>
            <w:vAlign w:val="center"/>
          </w:tcPr>
          <w:p w14:paraId="599F4DF4"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c>
          <w:tcPr>
            <w:tcW w:w="1701" w:type="dxa"/>
            <w:vAlign w:val="center"/>
          </w:tcPr>
          <w:p w14:paraId="4F7E5D7C"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c>
          <w:tcPr>
            <w:tcW w:w="1701" w:type="dxa"/>
            <w:vAlign w:val="center"/>
          </w:tcPr>
          <w:p w14:paraId="3DD541B4"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10</w:t>
            </w:r>
          </w:p>
        </w:tc>
      </w:tr>
      <w:tr w:rsidR="00DF6470" w:rsidRPr="009C461F" w14:paraId="71A4C53F" w14:textId="77777777" w:rsidTr="00DF6470">
        <w:tc>
          <w:tcPr>
            <w:tcW w:w="709" w:type="dxa"/>
            <w:vAlign w:val="center"/>
          </w:tcPr>
          <w:p w14:paraId="5BE534C8"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12</w:t>
            </w:r>
          </w:p>
        </w:tc>
        <w:tc>
          <w:tcPr>
            <w:tcW w:w="3969" w:type="dxa"/>
          </w:tcPr>
          <w:p w14:paraId="0326B59A" w14:textId="700D8609"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w:t>
            </w:r>
            <w:r w:rsidR="00034D01">
              <w:rPr>
                <w:rFonts w:ascii="Times New Roman" w:hAnsi="Times New Roman" w:cs="Times New Roman"/>
                <w:sz w:val="28"/>
                <w:szCs w:val="28"/>
                <w:lang w:val="uk-UA"/>
              </w:rPr>
              <w:t xml:space="preserve"> </w:t>
            </w:r>
            <w:r w:rsidRPr="009C461F">
              <w:rPr>
                <w:rFonts w:ascii="Times New Roman" w:hAnsi="Times New Roman" w:cs="Times New Roman"/>
                <w:sz w:val="28"/>
                <w:szCs w:val="28"/>
                <w:lang w:val="uk-UA"/>
              </w:rPr>
              <w:t>батьків учасників</w:t>
            </w:r>
            <w:r w:rsidR="00034D01">
              <w:rPr>
                <w:rFonts w:ascii="Times New Roman" w:hAnsi="Times New Roman" w:cs="Times New Roman"/>
                <w:sz w:val="28"/>
                <w:szCs w:val="28"/>
                <w:lang w:val="uk-UA"/>
              </w:rPr>
              <w:t xml:space="preserve"> ООС (АТО)</w:t>
            </w:r>
          </w:p>
        </w:tc>
        <w:tc>
          <w:tcPr>
            <w:tcW w:w="1701" w:type="dxa"/>
            <w:vAlign w:val="center"/>
          </w:tcPr>
          <w:p w14:paraId="7F11795B"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01" w:type="dxa"/>
            <w:vAlign w:val="center"/>
          </w:tcPr>
          <w:p w14:paraId="5C69A2E7"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01" w:type="dxa"/>
            <w:vAlign w:val="center"/>
          </w:tcPr>
          <w:p w14:paraId="5B9B58A6"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7</w:t>
            </w:r>
          </w:p>
        </w:tc>
      </w:tr>
      <w:tr w:rsidR="00DF6470" w:rsidRPr="009C461F" w14:paraId="3F2BBC9E" w14:textId="77777777" w:rsidTr="00DF6470">
        <w:tc>
          <w:tcPr>
            <w:tcW w:w="709" w:type="dxa"/>
            <w:vAlign w:val="center"/>
          </w:tcPr>
          <w:p w14:paraId="59300622"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13</w:t>
            </w:r>
          </w:p>
        </w:tc>
        <w:tc>
          <w:tcPr>
            <w:tcW w:w="3969" w:type="dxa"/>
          </w:tcPr>
          <w:p w14:paraId="2268371F" w14:textId="77777777" w:rsidR="00DF6470" w:rsidRPr="009C461F" w:rsidRDefault="00DF6470" w:rsidP="009C461F">
            <w:pPr>
              <w:spacing w:line="240" w:lineRule="auto"/>
              <w:jc w:val="both"/>
              <w:rPr>
                <w:rFonts w:ascii="Times New Roman" w:hAnsi="Times New Roman" w:cs="Times New Roman"/>
                <w:sz w:val="28"/>
                <w:szCs w:val="28"/>
                <w:lang w:val="uk-UA"/>
              </w:rPr>
            </w:pPr>
            <w:r w:rsidRPr="009C461F">
              <w:rPr>
                <w:rFonts w:ascii="Times New Roman" w:hAnsi="Times New Roman" w:cs="Times New Roman"/>
                <w:sz w:val="28"/>
                <w:szCs w:val="28"/>
                <w:lang w:val="uk-UA"/>
              </w:rPr>
              <w:t>Діти із сімей внутрішньо переселених осіб</w:t>
            </w:r>
          </w:p>
        </w:tc>
        <w:tc>
          <w:tcPr>
            <w:tcW w:w="1701" w:type="dxa"/>
            <w:vAlign w:val="center"/>
          </w:tcPr>
          <w:p w14:paraId="131761E7"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01" w:type="dxa"/>
            <w:vAlign w:val="center"/>
          </w:tcPr>
          <w:p w14:paraId="031392E5" w14:textId="77777777" w:rsidR="00DF6470" w:rsidRPr="009C461F" w:rsidRDefault="00DF6470"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5</w:t>
            </w:r>
          </w:p>
        </w:tc>
        <w:tc>
          <w:tcPr>
            <w:tcW w:w="1701" w:type="dxa"/>
            <w:vAlign w:val="center"/>
          </w:tcPr>
          <w:p w14:paraId="20F7029B" w14:textId="6B18905D" w:rsidR="00DF6470" w:rsidRPr="009C461F" w:rsidRDefault="002004BD" w:rsidP="009C461F">
            <w:pPr>
              <w:spacing w:line="240" w:lineRule="auto"/>
              <w:jc w:val="center"/>
              <w:rPr>
                <w:rFonts w:ascii="Times New Roman" w:hAnsi="Times New Roman" w:cs="Times New Roman"/>
                <w:sz w:val="28"/>
                <w:szCs w:val="28"/>
                <w:lang w:val="uk-UA"/>
              </w:rPr>
            </w:pPr>
            <w:r w:rsidRPr="009C461F">
              <w:rPr>
                <w:rFonts w:ascii="Times New Roman" w:hAnsi="Times New Roman" w:cs="Times New Roman"/>
                <w:sz w:val="28"/>
                <w:szCs w:val="28"/>
                <w:lang w:val="uk-UA"/>
              </w:rPr>
              <w:t>4</w:t>
            </w:r>
          </w:p>
        </w:tc>
      </w:tr>
    </w:tbl>
    <w:p w14:paraId="19F93EC0" w14:textId="088441F1" w:rsidR="00DF6470" w:rsidRPr="00C61644" w:rsidRDefault="00DF6470" w:rsidP="00AB4532">
      <w:pPr>
        <w:autoSpaceDE w:val="0"/>
        <w:autoSpaceDN w:val="0"/>
        <w:adjustRightInd w:val="0"/>
        <w:spacing w:after="0" w:line="240" w:lineRule="auto"/>
        <w:ind w:firstLine="709"/>
        <w:jc w:val="both"/>
        <w:rPr>
          <w:rFonts w:ascii="Times New Roman" w:eastAsia="Calibri" w:hAnsi="Times New Roman" w:cs="Times New Roman"/>
          <w:sz w:val="28"/>
          <w:szCs w:val="28"/>
          <w:lang w:val="uk-UA"/>
        </w:rPr>
      </w:pPr>
      <w:r w:rsidRPr="009C461F">
        <w:rPr>
          <w:rFonts w:ascii="Times New Roman" w:eastAsia="Calibri" w:hAnsi="Times New Roman" w:cs="Times New Roman"/>
          <w:sz w:val="28"/>
          <w:szCs w:val="28"/>
          <w:lang w:val="uk-UA"/>
        </w:rPr>
        <w:t>У  закладі ведеться робота з батьками, тематика бесід відображена в плані роботи із соціального захисту дітей на 2019/2020 навчальний рік. Відповідно до річного плану питання соціального захисту відображено на загальних батьківських зборах</w:t>
      </w:r>
      <w:r w:rsidR="00034D01">
        <w:rPr>
          <w:rFonts w:ascii="Times New Roman" w:eastAsia="Calibri" w:hAnsi="Times New Roman" w:cs="Times New Roman"/>
          <w:sz w:val="28"/>
          <w:szCs w:val="28"/>
          <w:lang w:val="uk-UA"/>
        </w:rPr>
        <w:t>, педагогічних радах, нарадах при завідувачі</w:t>
      </w:r>
      <w:r w:rsidRPr="009C461F">
        <w:rPr>
          <w:rFonts w:ascii="Times New Roman" w:eastAsia="Calibri" w:hAnsi="Times New Roman" w:cs="Times New Roman"/>
          <w:sz w:val="28"/>
          <w:szCs w:val="28"/>
          <w:lang w:val="uk-UA"/>
        </w:rPr>
        <w:t>.</w:t>
      </w:r>
      <w:r w:rsidR="00D759DE">
        <w:rPr>
          <w:rFonts w:ascii="Times New Roman" w:eastAsia="Calibri" w:hAnsi="Times New Roman" w:cs="Times New Roman"/>
          <w:sz w:val="28"/>
          <w:szCs w:val="28"/>
          <w:lang w:val="uk-UA"/>
        </w:rPr>
        <w:t xml:space="preserve"> </w:t>
      </w:r>
      <w:r w:rsidRPr="009C461F">
        <w:rPr>
          <w:rFonts w:ascii="Times New Roman" w:eastAsia="Calibri" w:hAnsi="Times New Roman" w:cs="Times New Roman"/>
          <w:sz w:val="28"/>
          <w:szCs w:val="28"/>
          <w:lang w:val="uk-UA"/>
        </w:rPr>
        <w:t>У календарних та перспективних планах вихователів спланована робота з дітьми пільгового контингенту. В річному плані в розділі робота з батьками спланована робота щодо ознайомлення батьків з основними питаннями щодо соціального захисту дітей</w:t>
      </w:r>
      <w:r w:rsidR="00C61644">
        <w:rPr>
          <w:rFonts w:ascii="Times New Roman" w:eastAsia="Calibri" w:hAnsi="Times New Roman" w:cs="Times New Roman"/>
          <w:sz w:val="28"/>
          <w:szCs w:val="28"/>
          <w:lang w:val="uk-UA"/>
        </w:rPr>
        <w:t>.</w:t>
      </w:r>
      <w:r w:rsidRPr="009C461F">
        <w:rPr>
          <w:rFonts w:ascii="Times New Roman" w:eastAsia="Calibri" w:hAnsi="Times New Roman" w:cs="Times New Roman"/>
          <w:sz w:val="28"/>
          <w:szCs w:val="28"/>
          <w:lang w:val="uk-UA"/>
        </w:rPr>
        <w:t xml:space="preserve">   Вихователями груп постійно проводиться робота по виявленню сімей, які потребують матеріальної підтримки. В  закладі проводиться благодійна акція „Допоможи ближньому”, до участі в якій залучаються батьки усіх груп та педагоги</w:t>
      </w:r>
      <w:r w:rsidR="00D759DE">
        <w:rPr>
          <w:rFonts w:ascii="Times New Roman" w:eastAsia="Calibri" w:hAnsi="Times New Roman" w:cs="Times New Roman"/>
          <w:sz w:val="28"/>
          <w:szCs w:val="28"/>
          <w:lang w:val="uk-UA"/>
        </w:rPr>
        <w:t xml:space="preserve">. </w:t>
      </w:r>
    </w:p>
    <w:p w14:paraId="48180BB6" w14:textId="2D533AE1" w:rsidR="00AD3332" w:rsidRPr="009C461F" w:rsidRDefault="00AD3332"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eastAsia="Times New Roman" w:hAnsi="Times New Roman" w:cs="Times New Roman"/>
          <w:iCs/>
          <w:color w:val="000000" w:themeColor="text1"/>
          <w:sz w:val="28"/>
          <w:szCs w:val="28"/>
          <w:lang w:val="uk-UA" w:eastAsia="ru-RU" w:bidi="hi-IN"/>
        </w:rPr>
        <w:t xml:space="preserve">      </w:t>
      </w:r>
      <w:r w:rsidRPr="009C461F">
        <w:rPr>
          <w:rFonts w:ascii="Times New Roman" w:hAnsi="Times New Roman" w:cs="Times New Roman"/>
          <w:color w:val="000000" w:themeColor="text1"/>
          <w:sz w:val="28"/>
          <w:szCs w:val="28"/>
          <w:lang w:val="uk-UA"/>
        </w:rPr>
        <w:t xml:space="preserve">Як керівник закладу, постійно тримала на контролі питання створення безпечних умов </w:t>
      </w:r>
      <w:r w:rsidR="00BB4F71">
        <w:rPr>
          <w:rFonts w:ascii="Times New Roman" w:hAnsi="Times New Roman" w:cs="Times New Roman"/>
          <w:color w:val="000000" w:themeColor="text1"/>
          <w:sz w:val="28"/>
          <w:szCs w:val="28"/>
          <w:lang w:val="uk-UA"/>
        </w:rPr>
        <w:t>праці працівників, збереження життя та здоров</w:t>
      </w:r>
      <w:r w:rsidR="00BB4F71" w:rsidRPr="004454E0">
        <w:rPr>
          <w:rFonts w:ascii="Times New Roman" w:hAnsi="Times New Roman" w:cs="Times New Roman"/>
          <w:color w:val="000000" w:themeColor="text1"/>
          <w:sz w:val="28"/>
          <w:szCs w:val="28"/>
        </w:rPr>
        <w:t>’</w:t>
      </w:r>
      <w:r w:rsidR="00BB4F71">
        <w:rPr>
          <w:rFonts w:ascii="Times New Roman" w:hAnsi="Times New Roman" w:cs="Times New Roman"/>
          <w:color w:val="000000" w:themeColor="text1"/>
          <w:sz w:val="28"/>
          <w:szCs w:val="28"/>
          <w:lang w:val="uk-UA"/>
        </w:rPr>
        <w:t>я дітей, попередження всіх видів травматизму.</w:t>
      </w:r>
    </w:p>
    <w:p w14:paraId="5D860F12" w14:textId="4C36A379"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r w:rsidR="00192DFB" w:rsidRPr="009C461F">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 xml:space="preserve"> При створенні безпечного і комфортного розвивального середовища у  закладі керувалась принципами:</w:t>
      </w:r>
    </w:p>
    <w:p w14:paraId="7AFD0A17"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відповідності психологічним закономірностям розвитку дитини на певних вікових етапах;</w:t>
      </w:r>
    </w:p>
    <w:p w14:paraId="58790B6A"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дитячої активності та самостійності;</w:t>
      </w:r>
    </w:p>
    <w:p w14:paraId="36B7D37A"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універсальності та динамічності;</w:t>
      </w:r>
    </w:p>
    <w:p w14:paraId="4538AD5C"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раціональної організації, комплектування та гнучкого поділу на осередки;</w:t>
      </w:r>
    </w:p>
    <w:p w14:paraId="2A5F8B8C"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rPr>
        <w:t xml:space="preserve">— </w:t>
      </w:r>
      <w:r w:rsidRPr="009C461F">
        <w:rPr>
          <w:rFonts w:ascii="Times New Roman" w:hAnsi="Times New Roman" w:cs="Times New Roman"/>
          <w:color w:val="000000" w:themeColor="text1"/>
          <w:sz w:val="28"/>
          <w:szCs w:val="28"/>
          <w:lang w:val="uk-UA"/>
        </w:rPr>
        <w:t>позитивного емоційного навантаження і націлювала на це колектив закладу.</w:t>
      </w:r>
    </w:p>
    <w:p w14:paraId="7327EA45" w14:textId="0BF9D233" w:rsidR="002D6926" w:rsidRPr="00C61644" w:rsidRDefault="00AD3332" w:rsidP="00C61644">
      <w:pPr>
        <w:pStyle w:val="a6"/>
        <w:widowControl w:val="0"/>
        <w:ind w:right="-1"/>
        <w:jc w:val="both"/>
        <w:rPr>
          <w:rFonts w:ascii="Times New Roman" w:hAnsi="Times New Roman"/>
          <w:color w:val="000000" w:themeColor="text1"/>
          <w:sz w:val="28"/>
          <w:szCs w:val="28"/>
          <w:lang w:val="uk-UA"/>
        </w:rPr>
      </w:pPr>
      <w:r w:rsidRPr="009C461F">
        <w:rPr>
          <w:rFonts w:ascii="Times New Roman" w:hAnsi="Times New Roman"/>
          <w:color w:val="000000" w:themeColor="text1"/>
          <w:sz w:val="28"/>
          <w:szCs w:val="28"/>
          <w:lang w:val="uk-UA"/>
        </w:rPr>
        <w:lastRenderedPageBreak/>
        <w:t xml:space="preserve">      Постійно здійснювала  контроль за станом території та приміщенням  закладу. Проводила відповідні заходи  щодо усунення виявлених недоліків. Відповідно до статті 15 Закону України «Про охорону праці» у закладі призначені відповідальні за охорону праці, пожежну безпеку. Їх робота  регламентується  нормативно-правовими документами з питань охорони праці та безпеки</w:t>
      </w:r>
      <w:r w:rsidR="00EC0FF1" w:rsidRPr="009C461F">
        <w:rPr>
          <w:rFonts w:ascii="Times New Roman" w:hAnsi="Times New Roman"/>
          <w:color w:val="000000" w:themeColor="text1"/>
          <w:sz w:val="28"/>
          <w:szCs w:val="28"/>
          <w:lang w:val="uk-UA"/>
        </w:rPr>
        <w:t xml:space="preserve"> житт</w:t>
      </w:r>
      <w:r w:rsidR="00D759DE">
        <w:rPr>
          <w:rFonts w:ascii="Times New Roman" w:hAnsi="Times New Roman"/>
          <w:color w:val="000000" w:themeColor="text1"/>
          <w:sz w:val="28"/>
          <w:szCs w:val="28"/>
          <w:lang w:val="uk-UA"/>
        </w:rPr>
        <w:t>є</w:t>
      </w:r>
      <w:r w:rsidR="00EC0FF1" w:rsidRPr="009C461F">
        <w:rPr>
          <w:rFonts w:ascii="Times New Roman" w:hAnsi="Times New Roman"/>
          <w:color w:val="000000" w:themeColor="text1"/>
          <w:sz w:val="28"/>
          <w:szCs w:val="28"/>
          <w:lang w:val="uk-UA"/>
        </w:rPr>
        <w:t>діяльності.</w:t>
      </w:r>
      <w:r w:rsidRPr="009C461F">
        <w:rPr>
          <w:rFonts w:ascii="Times New Roman" w:hAnsi="Times New Roman"/>
          <w:color w:val="000000" w:themeColor="text1"/>
          <w:sz w:val="28"/>
          <w:szCs w:val="28"/>
          <w:lang w:val="uk-UA"/>
        </w:rPr>
        <w:t xml:space="preserve">  Своєчасно було видано накази про організацію роботи, щодо запобігання дитячого травматизму в  закладі в осінній, зимовий, весняний та літній періоди, про підсумки роботи закладу щодо запобігання дитячого травматизму</w:t>
      </w:r>
      <w:r w:rsidR="00D759DE">
        <w:rPr>
          <w:rFonts w:ascii="Times New Roman" w:hAnsi="Times New Roman"/>
          <w:color w:val="000000" w:themeColor="text1"/>
          <w:sz w:val="28"/>
          <w:szCs w:val="28"/>
          <w:lang w:val="uk-UA"/>
        </w:rPr>
        <w:t>,</w:t>
      </w:r>
      <w:r w:rsidRPr="009C461F">
        <w:rPr>
          <w:rFonts w:ascii="Times New Roman" w:hAnsi="Times New Roman"/>
          <w:color w:val="000000" w:themeColor="text1"/>
          <w:sz w:val="28"/>
          <w:szCs w:val="28"/>
          <w:lang w:val="uk-UA"/>
        </w:rPr>
        <w:t xml:space="preserve"> </w:t>
      </w:r>
      <w:r w:rsidR="00D759DE">
        <w:rPr>
          <w:rFonts w:ascii="Times New Roman" w:hAnsi="Times New Roman"/>
          <w:color w:val="000000" w:themeColor="text1"/>
          <w:sz w:val="28"/>
          <w:szCs w:val="28"/>
          <w:lang w:val="uk-UA"/>
        </w:rPr>
        <w:t>щ</w:t>
      </w:r>
      <w:r w:rsidRPr="009C461F">
        <w:rPr>
          <w:rFonts w:ascii="Times New Roman" w:hAnsi="Times New Roman"/>
          <w:color w:val="000000" w:themeColor="text1"/>
          <w:sz w:val="28"/>
          <w:szCs w:val="28"/>
          <w:lang w:val="uk-UA"/>
        </w:rPr>
        <w:t>оквартально надавались</w:t>
      </w:r>
      <w:r w:rsidR="00D759DE">
        <w:rPr>
          <w:rFonts w:ascii="Times New Roman" w:hAnsi="Times New Roman"/>
          <w:color w:val="000000" w:themeColor="text1"/>
          <w:sz w:val="28"/>
          <w:szCs w:val="28"/>
          <w:lang w:val="uk-UA"/>
        </w:rPr>
        <w:t xml:space="preserve"> звіти  </w:t>
      </w:r>
      <w:r w:rsidRPr="009C461F">
        <w:rPr>
          <w:rFonts w:ascii="Times New Roman" w:hAnsi="Times New Roman"/>
          <w:color w:val="000000" w:themeColor="text1"/>
          <w:sz w:val="28"/>
          <w:szCs w:val="28"/>
          <w:lang w:val="uk-UA"/>
        </w:rPr>
        <w:t xml:space="preserve"> д</w:t>
      </w:r>
      <w:r w:rsidR="00EC0FF1" w:rsidRPr="009C461F">
        <w:rPr>
          <w:rFonts w:ascii="Times New Roman" w:hAnsi="Times New Roman"/>
          <w:color w:val="000000" w:themeColor="text1"/>
          <w:sz w:val="28"/>
          <w:szCs w:val="28"/>
          <w:lang w:val="uk-UA"/>
        </w:rPr>
        <w:t xml:space="preserve">о </w:t>
      </w:r>
      <w:r w:rsidRPr="009C461F">
        <w:rPr>
          <w:rFonts w:ascii="Times New Roman" w:hAnsi="Times New Roman"/>
          <w:color w:val="000000" w:themeColor="text1"/>
          <w:sz w:val="28"/>
          <w:szCs w:val="28"/>
          <w:lang w:val="uk-UA"/>
        </w:rPr>
        <w:t xml:space="preserve"> </w:t>
      </w:r>
      <w:r w:rsidR="00EC0FF1" w:rsidRPr="009C461F">
        <w:rPr>
          <w:rFonts w:ascii="Times New Roman" w:hAnsi="Times New Roman"/>
          <w:color w:val="000000" w:themeColor="text1"/>
          <w:sz w:val="28"/>
          <w:szCs w:val="28"/>
          <w:lang w:val="uk-UA"/>
        </w:rPr>
        <w:t>У</w:t>
      </w:r>
      <w:r w:rsidRPr="009C461F">
        <w:rPr>
          <w:rFonts w:ascii="Times New Roman" w:hAnsi="Times New Roman"/>
          <w:color w:val="000000" w:themeColor="text1"/>
          <w:sz w:val="28"/>
          <w:szCs w:val="28"/>
          <w:lang w:val="uk-UA"/>
        </w:rPr>
        <w:t xml:space="preserve">правління освіти. Згідно з графіками проводились інструктажі з працівниками з безпеки </w:t>
      </w:r>
      <w:r w:rsidRPr="00C61644">
        <w:rPr>
          <w:rFonts w:ascii="Times New Roman" w:hAnsi="Times New Roman"/>
          <w:color w:val="000000" w:themeColor="text1"/>
          <w:sz w:val="28"/>
          <w:szCs w:val="28"/>
          <w:lang w:val="uk-UA"/>
        </w:rPr>
        <w:t xml:space="preserve">життєдіяльності дітей, охорони праці, пожежної безпеки. </w:t>
      </w:r>
      <w:r w:rsidRPr="00C61644">
        <w:rPr>
          <w:rFonts w:ascii="Times New Roman" w:hAnsi="Times New Roman"/>
          <w:color w:val="000000" w:themeColor="text1"/>
          <w:sz w:val="28"/>
          <w:szCs w:val="28"/>
        </w:rPr>
        <w:t> </w:t>
      </w:r>
      <w:r w:rsidRPr="00C61644">
        <w:rPr>
          <w:rFonts w:ascii="Times New Roman" w:hAnsi="Times New Roman"/>
          <w:color w:val="000000" w:themeColor="text1"/>
          <w:sz w:val="28"/>
          <w:szCs w:val="28"/>
          <w:lang w:val="uk-UA"/>
        </w:rPr>
        <w:t xml:space="preserve"> Питання безпеки життєдіяльності дітей та запобігання усіх видів дитячого травматизму розглядалися на </w:t>
      </w:r>
      <w:r w:rsidR="00EC0FF1" w:rsidRPr="00C61644">
        <w:rPr>
          <w:rFonts w:ascii="Times New Roman" w:hAnsi="Times New Roman"/>
          <w:color w:val="000000" w:themeColor="text1"/>
          <w:sz w:val="28"/>
          <w:szCs w:val="28"/>
          <w:lang w:val="uk-UA"/>
        </w:rPr>
        <w:t xml:space="preserve"> педагогічних радах, </w:t>
      </w:r>
      <w:r w:rsidRPr="00C61644">
        <w:rPr>
          <w:rFonts w:ascii="Times New Roman" w:hAnsi="Times New Roman"/>
          <w:color w:val="000000" w:themeColor="text1"/>
          <w:sz w:val="28"/>
          <w:szCs w:val="28"/>
          <w:lang w:val="uk-UA"/>
        </w:rPr>
        <w:t xml:space="preserve">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w:t>
      </w:r>
      <w:r w:rsidR="006523BE" w:rsidRPr="00C61644">
        <w:rPr>
          <w:rFonts w:ascii="Times New Roman" w:hAnsi="Times New Roman"/>
          <w:color w:val="000000" w:themeColor="text1"/>
          <w:sz w:val="28"/>
          <w:szCs w:val="28"/>
          <w:lang w:val="uk-UA"/>
        </w:rPr>
        <w:t>освітньо</w:t>
      </w:r>
      <w:r w:rsidRPr="00C61644">
        <w:rPr>
          <w:rFonts w:ascii="Times New Roman" w:hAnsi="Times New Roman"/>
          <w:color w:val="000000" w:themeColor="text1"/>
          <w:sz w:val="28"/>
          <w:szCs w:val="28"/>
          <w:lang w:val="uk-UA"/>
        </w:rPr>
        <w:t>-виховного процесу, аналізувалася робота колективу з даних питань</w:t>
      </w:r>
      <w:r w:rsidR="00EC0FF1" w:rsidRPr="00C61644">
        <w:rPr>
          <w:rFonts w:ascii="Times New Roman" w:hAnsi="Times New Roman"/>
          <w:color w:val="000000" w:themeColor="text1"/>
          <w:sz w:val="28"/>
          <w:szCs w:val="28"/>
          <w:lang w:val="uk-UA"/>
        </w:rPr>
        <w:t>.</w:t>
      </w:r>
      <w:r w:rsidR="005131D8">
        <w:rPr>
          <w:rFonts w:ascii="Times New Roman" w:hAnsi="Times New Roman"/>
          <w:color w:val="000000" w:themeColor="text1"/>
          <w:sz w:val="28"/>
          <w:szCs w:val="28"/>
          <w:lang w:val="uk-UA"/>
        </w:rPr>
        <w:t xml:space="preserve"> </w:t>
      </w:r>
      <w:r w:rsidRPr="00C61644">
        <w:rPr>
          <w:rFonts w:ascii="Times New Roman" w:hAnsi="Times New Roman"/>
          <w:color w:val="000000" w:themeColor="text1"/>
          <w:sz w:val="28"/>
          <w:szCs w:val="28"/>
          <w:lang w:val="uk-UA"/>
        </w:rPr>
        <w:t>В закладі два рази  на рік   проводився  огляд будівлі,  приміщень,   перевірка світлового, теплового та повітряного режимів. Згідно плану роботи на рік</w:t>
      </w:r>
      <w:r w:rsidR="004454E0">
        <w:rPr>
          <w:rFonts w:ascii="Times New Roman" w:hAnsi="Times New Roman"/>
          <w:color w:val="000000" w:themeColor="text1"/>
          <w:sz w:val="28"/>
          <w:szCs w:val="28"/>
          <w:lang w:val="uk-UA"/>
        </w:rPr>
        <w:t xml:space="preserve"> на високому рівні </w:t>
      </w:r>
      <w:r w:rsidRPr="00C61644">
        <w:rPr>
          <w:rFonts w:ascii="Times New Roman" w:hAnsi="Times New Roman"/>
          <w:color w:val="000000" w:themeColor="text1"/>
          <w:sz w:val="28"/>
          <w:szCs w:val="28"/>
        </w:rPr>
        <w:t xml:space="preserve"> </w:t>
      </w:r>
      <w:r w:rsidRPr="00AB4532">
        <w:rPr>
          <w:rFonts w:ascii="Times New Roman" w:hAnsi="Times New Roman"/>
          <w:color w:val="000000" w:themeColor="text1"/>
          <w:sz w:val="28"/>
          <w:szCs w:val="28"/>
          <w:lang w:val="uk-UA"/>
        </w:rPr>
        <w:t xml:space="preserve">проводились тренувальні заняття з евакуації учасників </w:t>
      </w:r>
      <w:r w:rsidR="001E5FCA" w:rsidRPr="00AB4532">
        <w:rPr>
          <w:rFonts w:ascii="Times New Roman" w:hAnsi="Times New Roman"/>
          <w:color w:val="000000" w:themeColor="text1"/>
          <w:sz w:val="28"/>
          <w:szCs w:val="28"/>
          <w:lang w:val="uk-UA"/>
        </w:rPr>
        <w:t>освітн</w:t>
      </w:r>
      <w:r w:rsidRPr="00AB4532">
        <w:rPr>
          <w:rFonts w:ascii="Times New Roman" w:hAnsi="Times New Roman"/>
          <w:color w:val="000000" w:themeColor="text1"/>
          <w:sz w:val="28"/>
          <w:szCs w:val="28"/>
          <w:lang w:val="uk-UA"/>
        </w:rPr>
        <w:t xml:space="preserve">ьо-виховного процесу. </w:t>
      </w:r>
      <w:r w:rsidRPr="00AB4532">
        <w:rPr>
          <w:rFonts w:ascii="Times New Roman" w:hAnsi="Times New Roman"/>
          <w:color w:val="000000" w:themeColor="text1"/>
          <w:spacing w:val="5"/>
          <w:sz w:val="28"/>
          <w:szCs w:val="28"/>
          <w:lang w:val="uk-UA"/>
        </w:rPr>
        <w:t>З метою охорони життя учасникі</w:t>
      </w:r>
      <w:r w:rsidRPr="00C61644">
        <w:rPr>
          <w:rFonts w:ascii="Times New Roman" w:hAnsi="Times New Roman"/>
          <w:color w:val="000000" w:themeColor="text1"/>
          <w:spacing w:val="5"/>
          <w:sz w:val="28"/>
          <w:szCs w:val="28"/>
          <w:lang w:val="uk-UA"/>
        </w:rPr>
        <w:t xml:space="preserve">в </w:t>
      </w:r>
      <w:r w:rsidR="001E5FCA" w:rsidRPr="00C61644">
        <w:rPr>
          <w:rFonts w:ascii="Times New Roman" w:hAnsi="Times New Roman"/>
          <w:color w:val="000000" w:themeColor="text1"/>
          <w:spacing w:val="5"/>
          <w:sz w:val="28"/>
          <w:szCs w:val="28"/>
          <w:lang w:val="uk-UA"/>
        </w:rPr>
        <w:t>освітньо</w:t>
      </w:r>
      <w:r w:rsidRPr="00C61644">
        <w:rPr>
          <w:rFonts w:ascii="Times New Roman" w:hAnsi="Times New Roman"/>
          <w:color w:val="000000" w:themeColor="text1"/>
          <w:spacing w:val="5"/>
          <w:sz w:val="28"/>
          <w:szCs w:val="28"/>
          <w:lang w:val="uk-UA"/>
        </w:rPr>
        <w:t>-виховного процесу в закладі працює пожежна сигналізація, заклад цілодобово знаходиться під охороною.</w:t>
      </w:r>
      <w:r w:rsidRPr="00C61644">
        <w:rPr>
          <w:rFonts w:ascii="Times New Roman" w:hAnsi="Times New Roman"/>
          <w:color w:val="000000" w:themeColor="text1"/>
          <w:sz w:val="28"/>
          <w:szCs w:val="28"/>
          <w:lang w:val="uk-UA"/>
        </w:rPr>
        <w:t xml:space="preserve"> На офіційному сайті  закладу створений окремий розділ «Безпека життєдіяльності малюка» де  розміщено інформацію щодо охорони життя, здоров`я та запобігання травматизму</w:t>
      </w:r>
      <w:r w:rsidR="00146C15" w:rsidRPr="00C61644">
        <w:rPr>
          <w:rFonts w:ascii="Times New Roman" w:hAnsi="Times New Roman"/>
          <w:color w:val="000000" w:themeColor="text1"/>
          <w:sz w:val="28"/>
          <w:szCs w:val="28"/>
          <w:lang w:val="uk-UA"/>
        </w:rPr>
        <w:t>.</w:t>
      </w:r>
      <w:r w:rsidRPr="00C61644">
        <w:rPr>
          <w:rFonts w:ascii="Times New Roman" w:hAnsi="Times New Roman"/>
          <w:color w:val="000000" w:themeColor="text1"/>
          <w:sz w:val="28"/>
          <w:szCs w:val="28"/>
          <w:lang w:val="uk-UA"/>
        </w:rPr>
        <w:t xml:space="preserve"> Інформація на сайті оновлюється систематично. Як керівник закладу, я здійснюю постійний контроль за виконанням працівниками закладу своїх посадових обов’язків, з метою недопущення травмування дітей під час </w:t>
      </w:r>
      <w:proofErr w:type="spellStart"/>
      <w:r w:rsidR="00A0106A" w:rsidRPr="00C61644">
        <w:rPr>
          <w:rFonts w:ascii="Times New Roman" w:hAnsi="Times New Roman"/>
          <w:color w:val="000000" w:themeColor="text1"/>
          <w:sz w:val="28"/>
          <w:szCs w:val="28"/>
          <w:lang w:val="uk-UA"/>
        </w:rPr>
        <w:t>освітьо</w:t>
      </w:r>
      <w:r w:rsidRPr="00C61644">
        <w:rPr>
          <w:rFonts w:ascii="Times New Roman" w:hAnsi="Times New Roman"/>
          <w:color w:val="000000" w:themeColor="text1"/>
          <w:sz w:val="28"/>
          <w:szCs w:val="28"/>
          <w:lang w:val="uk-UA"/>
        </w:rPr>
        <w:t>-виховного</w:t>
      </w:r>
      <w:proofErr w:type="spellEnd"/>
      <w:r w:rsidRPr="00C61644">
        <w:rPr>
          <w:rFonts w:ascii="Times New Roman" w:hAnsi="Times New Roman"/>
          <w:color w:val="000000" w:themeColor="text1"/>
          <w:sz w:val="28"/>
          <w:szCs w:val="28"/>
          <w:lang w:val="uk-UA"/>
        </w:rPr>
        <w:t xml:space="preserve"> процесу, за дотриманням вимог охорони праці.     </w:t>
      </w:r>
      <w:r w:rsidRPr="00C61644">
        <w:rPr>
          <w:rFonts w:ascii="Times New Roman" w:hAnsi="Times New Roman"/>
          <w:color w:val="000000" w:themeColor="text1"/>
          <w:spacing w:val="5"/>
          <w:sz w:val="28"/>
          <w:szCs w:val="28"/>
          <w:lang w:val="uk-UA"/>
        </w:rPr>
        <w:t xml:space="preserve"> </w:t>
      </w:r>
      <w:r w:rsidRPr="00C61644">
        <w:rPr>
          <w:rFonts w:ascii="Times New Roman" w:hAnsi="Times New Roman"/>
          <w:color w:val="000000" w:themeColor="text1"/>
          <w:sz w:val="28"/>
          <w:szCs w:val="28"/>
          <w:lang w:val="uk-UA"/>
        </w:rPr>
        <w:t>Випадки травматизму за звітній період відсутні.</w:t>
      </w:r>
    </w:p>
    <w:p w14:paraId="5D5355AC" w14:textId="77777777" w:rsidR="00AD3332" w:rsidRPr="009C461F" w:rsidRDefault="00394B4F" w:rsidP="009C461F">
      <w:pPr>
        <w:spacing w:after="0" w:line="240" w:lineRule="auto"/>
        <w:jc w:val="both"/>
        <w:rPr>
          <w:rFonts w:ascii="Times New Roman" w:hAnsi="Times New Roman" w:cs="Times New Roman"/>
          <w:color w:val="000000" w:themeColor="text1"/>
          <w:sz w:val="28"/>
          <w:szCs w:val="28"/>
          <w:lang w:val="uk-UA"/>
        </w:rPr>
      </w:pPr>
      <w:r w:rsidRPr="00C61644">
        <w:rPr>
          <w:rFonts w:ascii="Times New Roman" w:hAnsi="Times New Roman" w:cs="Times New Roman"/>
          <w:color w:val="000000" w:themeColor="text1"/>
          <w:sz w:val="28"/>
          <w:szCs w:val="28"/>
          <w:lang w:val="uk-UA"/>
        </w:rPr>
        <w:t xml:space="preserve">      </w:t>
      </w:r>
      <w:r w:rsidR="00AD3332" w:rsidRPr="00C61644">
        <w:rPr>
          <w:rFonts w:ascii="Times New Roman" w:hAnsi="Times New Roman" w:cs="Times New Roman"/>
          <w:color w:val="000000" w:themeColor="text1"/>
          <w:sz w:val="28"/>
          <w:szCs w:val="28"/>
          <w:lang w:val="uk-UA"/>
        </w:rPr>
        <w:t xml:space="preserve">  На виконання Закону України «Про звернення громадян»,</w:t>
      </w:r>
      <w:r w:rsidR="00B0479A" w:rsidRPr="00C61644">
        <w:rPr>
          <w:rFonts w:ascii="Times New Roman" w:hAnsi="Times New Roman" w:cs="Times New Roman"/>
          <w:color w:val="000000" w:themeColor="text1"/>
          <w:sz w:val="28"/>
          <w:szCs w:val="28"/>
          <w:lang w:val="uk-UA"/>
        </w:rPr>
        <w:t xml:space="preserve"> </w:t>
      </w:r>
      <w:r w:rsidR="00AD3332" w:rsidRPr="00C61644">
        <w:rPr>
          <w:rFonts w:ascii="Times New Roman" w:hAnsi="Times New Roman" w:cs="Times New Roman"/>
          <w:color w:val="000000" w:themeColor="text1"/>
          <w:sz w:val="28"/>
          <w:szCs w:val="28"/>
          <w:lang w:val="uk-UA"/>
        </w:rPr>
        <w:t>Указу Президента України № 700/2002 «Про додаткові заходи забезпечення</w:t>
      </w:r>
      <w:r w:rsidR="00AD3332" w:rsidRPr="009C461F">
        <w:rPr>
          <w:rFonts w:ascii="Times New Roman" w:hAnsi="Times New Roman" w:cs="Times New Roman"/>
          <w:color w:val="000000" w:themeColor="text1"/>
          <w:sz w:val="28"/>
          <w:szCs w:val="28"/>
          <w:lang w:val="uk-UA"/>
        </w:rPr>
        <w:t xml:space="preserve"> реалізації громадянами конституційного права на звернення»  два рази на тиждень здійснюю прийом громадян з особистих питань та з питань діяльності навчального закладу, розглядаю пропозиції, зауваження, прохання, викладені батьками, батьківським комітетом тощо; веду журнали обліку особистого прийому громадян, реєстрації пропозицій, заяв і скарг громадян, установлена скриня для питань та пропозицій громадян.</w:t>
      </w:r>
    </w:p>
    <w:p w14:paraId="6B779A2B" w14:textId="27AAD581" w:rsidR="002D6926" w:rsidRPr="009C461F" w:rsidRDefault="00192DFB"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За 201</w:t>
      </w:r>
      <w:r w:rsidR="006523BE" w:rsidRPr="009C461F">
        <w:rPr>
          <w:rFonts w:ascii="Times New Roman" w:hAnsi="Times New Roman" w:cs="Times New Roman"/>
          <w:color w:val="000000" w:themeColor="text1"/>
          <w:sz w:val="28"/>
          <w:szCs w:val="28"/>
          <w:lang w:val="uk-UA"/>
        </w:rPr>
        <w:t>9/</w:t>
      </w:r>
      <w:r w:rsidR="00AD3332" w:rsidRPr="009C461F">
        <w:rPr>
          <w:rFonts w:ascii="Times New Roman" w:hAnsi="Times New Roman" w:cs="Times New Roman"/>
          <w:color w:val="000000" w:themeColor="text1"/>
          <w:sz w:val="28"/>
          <w:szCs w:val="28"/>
          <w:lang w:val="uk-UA"/>
        </w:rPr>
        <w:t>20</w:t>
      </w:r>
      <w:r w:rsidR="006523BE" w:rsidRPr="009C461F">
        <w:rPr>
          <w:rFonts w:ascii="Times New Roman" w:hAnsi="Times New Roman" w:cs="Times New Roman"/>
          <w:color w:val="000000" w:themeColor="text1"/>
          <w:sz w:val="28"/>
          <w:szCs w:val="28"/>
          <w:lang w:val="uk-UA"/>
        </w:rPr>
        <w:t>20</w:t>
      </w:r>
      <w:r w:rsidR="00AD3332" w:rsidRPr="009C461F">
        <w:rPr>
          <w:rFonts w:ascii="Times New Roman" w:hAnsi="Times New Roman" w:cs="Times New Roman"/>
          <w:color w:val="000000" w:themeColor="text1"/>
          <w:sz w:val="28"/>
          <w:szCs w:val="28"/>
          <w:lang w:val="uk-UA"/>
        </w:rPr>
        <w:t xml:space="preserve"> навчальний рік було надіслано1 письмове звернення, скарг на діяльність закладу не надходило</w:t>
      </w:r>
      <w:r w:rsidR="006B1497" w:rsidRPr="009C461F">
        <w:rPr>
          <w:rFonts w:ascii="Times New Roman" w:hAnsi="Times New Roman" w:cs="Times New Roman"/>
          <w:color w:val="000000" w:themeColor="text1"/>
          <w:sz w:val="28"/>
          <w:szCs w:val="28"/>
          <w:lang w:val="uk-UA"/>
        </w:rPr>
        <w:t>.</w:t>
      </w:r>
    </w:p>
    <w:p w14:paraId="18F7150B" w14:textId="527B93AB" w:rsidR="00FD54DD" w:rsidRPr="00C61644" w:rsidRDefault="00F95A5D" w:rsidP="00AB4532">
      <w:pPr>
        <w:spacing w:after="0" w:line="240" w:lineRule="auto"/>
        <w:jc w:val="both"/>
        <w:rPr>
          <w:rFonts w:ascii="Times New Roman" w:hAnsi="Times New Roman" w:cs="Times New Roman"/>
          <w:iCs/>
          <w:color w:val="000000"/>
          <w:sz w:val="28"/>
          <w:szCs w:val="28"/>
          <w:lang w:val="uk-UA"/>
        </w:rPr>
      </w:pPr>
      <w:r>
        <w:rPr>
          <w:rFonts w:ascii="Times New Roman" w:hAnsi="Times New Roman" w:cs="Times New Roman"/>
          <w:color w:val="000000" w:themeColor="text1"/>
          <w:sz w:val="28"/>
          <w:szCs w:val="28"/>
          <w:lang w:val="uk-UA" w:eastAsia="ru-RU"/>
        </w:rPr>
        <w:t xml:space="preserve">         </w:t>
      </w:r>
      <w:r w:rsidR="00FD54DD" w:rsidRPr="009C461F">
        <w:rPr>
          <w:rFonts w:ascii="Times New Roman" w:hAnsi="Times New Roman" w:cs="Times New Roman"/>
          <w:iCs/>
          <w:color w:val="000000"/>
          <w:sz w:val="28"/>
          <w:szCs w:val="28"/>
          <w:lang w:val="uk-UA"/>
        </w:rPr>
        <w:t xml:space="preserve">Протягом року  проводилась систематична та цілеспрямована робота щодо забезпечення інформатизації. </w:t>
      </w:r>
      <w:r w:rsidR="00FD54DD" w:rsidRPr="009C461F">
        <w:rPr>
          <w:rFonts w:ascii="Times New Roman" w:hAnsi="Times New Roman" w:cs="Times New Roman"/>
          <w:iCs/>
          <w:sz w:val="28"/>
          <w:szCs w:val="28"/>
          <w:lang w:val="uk-UA"/>
        </w:rPr>
        <w:t>На сьогодні в закладі наявні:</w:t>
      </w:r>
      <w:r w:rsidR="00FD54DD" w:rsidRPr="009C461F">
        <w:rPr>
          <w:rFonts w:ascii="Times New Roman" w:eastAsia="Calibri" w:hAnsi="Times New Roman" w:cs="Times New Roman"/>
          <w:sz w:val="28"/>
          <w:szCs w:val="28"/>
          <w:lang w:val="uk-UA"/>
        </w:rPr>
        <w:t xml:space="preserve"> 1 комп’ютер з балансу міста, 3 ПК та 5 ноутбуків</w:t>
      </w:r>
      <w:r w:rsidR="00EC0FF1" w:rsidRPr="009C461F">
        <w:rPr>
          <w:rFonts w:ascii="Times New Roman" w:eastAsia="Calibri" w:hAnsi="Times New Roman" w:cs="Times New Roman"/>
          <w:sz w:val="28"/>
          <w:szCs w:val="28"/>
          <w:lang w:val="uk-UA"/>
        </w:rPr>
        <w:t>,</w:t>
      </w:r>
      <w:r w:rsidR="00FD54DD" w:rsidRPr="009C461F">
        <w:rPr>
          <w:rFonts w:ascii="Times New Roman" w:eastAsia="Calibri" w:hAnsi="Times New Roman" w:cs="Times New Roman"/>
          <w:sz w:val="28"/>
          <w:szCs w:val="28"/>
          <w:lang w:val="uk-UA"/>
        </w:rPr>
        <w:t xml:space="preserve"> принесених на власне використання (заяви в особистих справах); 3 принтера, забезпечено безлімітним доступом до мережі Інтернет за сучасними швидкими технологіями, у закладі  наявні </w:t>
      </w:r>
      <w:r w:rsidR="00FD54DD" w:rsidRPr="009C461F">
        <w:rPr>
          <w:rFonts w:ascii="Times New Roman" w:eastAsia="Calibri" w:hAnsi="Times New Roman" w:cs="Times New Roman"/>
          <w:sz w:val="28"/>
          <w:szCs w:val="28"/>
          <w:lang w:val="uk-UA"/>
        </w:rPr>
        <w:lastRenderedPageBreak/>
        <w:t xml:space="preserve">антивірусні програми, що не потребують ліцензії, також є </w:t>
      </w:r>
      <w:proofErr w:type="spellStart"/>
      <w:r w:rsidR="00FD54DD" w:rsidRPr="009C461F">
        <w:rPr>
          <w:rFonts w:ascii="Times New Roman" w:eastAsia="Calibri" w:hAnsi="Times New Roman" w:cs="Times New Roman"/>
          <w:sz w:val="28"/>
          <w:szCs w:val="28"/>
          <w:lang w:val="uk-UA"/>
        </w:rPr>
        <w:t>мультифункціональний</w:t>
      </w:r>
      <w:proofErr w:type="spellEnd"/>
      <w:r w:rsidR="00FD54DD" w:rsidRPr="009C461F">
        <w:rPr>
          <w:rFonts w:ascii="Times New Roman" w:eastAsia="Calibri" w:hAnsi="Times New Roman" w:cs="Times New Roman"/>
          <w:sz w:val="28"/>
          <w:szCs w:val="28"/>
          <w:lang w:val="uk-UA"/>
        </w:rPr>
        <w:t xml:space="preserve"> проектор, та</w:t>
      </w:r>
      <w:r w:rsidR="005131D8">
        <w:rPr>
          <w:rFonts w:ascii="Times New Roman" w:eastAsia="Calibri" w:hAnsi="Times New Roman" w:cs="Times New Roman"/>
          <w:sz w:val="28"/>
          <w:szCs w:val="28"/>
          <w:lang w:val="uk-UA"/>
        </w:rPr>
        <w:t xml:space="preserve"> один</w:t>
      </w:r>
      <w:r w:rsidR="00FD54DD" w:rsidRPr="009C461F">
        <w:rPr>
          <w:rFonts w:ascii="Times New Roman" w:eastAsia="Calibri" w:hAnsi="Times New Roman" w:cs="Times New Roman"/>
          <w:sz w:val="28"/>
          <w:szCs w:val="28"/>
          <w:lang w:val="uk-UA"/>
        </w:rPr>
        <w:t xml:space="preserve"> телевізор з флеш виходом та </w:t>
      </w:r>
      <w:r w:rsidR="00FD54DD" w:rsidRPr="009C461F">
        <w:rPr>
          <w:rFonts w:ascii="Times New Roman" w:eastAsia="Calibri" w:hAnsi="Times New Roman" w:cs="Times New Roman"/>
          <w:sz w:val="28"/>
          <w:szCs w:val="28"/>
          <w:lang w:val="en-US"/>
        </w:rPr>
        <w:t>DVD</w:t>
      </w:r>
      <w:r w:rsidR="00FD54DD" w:rsidRPr="009C461F">
        <w:rPr>
          <w:rFonts w:ascii="Times New Roman" w:eastAsia="Calibri" w:hAnsi="Times New Roman" w:cs="Times New Roman"/>
          <w:sz w:val="28"/>
          <w:szCs w:val="28"/>
          <w:lang w:val="uk-UA"/>
        </w:rPr>
        <w:t xml:space="preserve"> програвачем.</w:t>
      </w:r>
      <w:r w:rsidR="00FD54DD" w:rsidRPr="009C461F">
        <w:rPr>
          <w:rFonts w:ascii="Times New Roman" w:hAnsi="Times New Roman" w:cs="Times New Roman"/>
          <w:iCs/>
          <w:sz w:val="28"/>
          <w:szCs w:val="28"/>
          <w:lang w:val="uk-UA"/>
        </w:rPr>
        <w:t xml:space="preserve"> Протягом року постійно залучалися позабюджетні кошти на підтримку роботи наявної техніки (заправку картриджів, заміну кабелів тощо).</w:t>
      </w:r>
      <w:r w:rsidR="00FD54DD" w:rsidRPr="009C461F">
        <w:rPr>
          <w:rFonts w:ascii="Times New Roman" w:eastAsia="Calibri" w:hAnsi="Times New Roman" w:cs="Times New Roman"/>
          <w:sz w:val="28"/>
          <w:szCs w:val="28"/>
          <w:lang w:val="uk-UA"/>
        </w:rPr>
        <w:t xml:space="preserve">   Заклад дошкільної освіти  з серпня 2013 року є користувачем програми «Курс: </w:t>
      </w:r>
      <w:proofErr w:type="spellStart"/>
      <w:r w:rsidR="00FD54DD" w:rsidRPr="009C461F">
        <w:rPr>
          <w:rFonts w:ascii="Times New Roman" w:eastAsia="Calibri" w:hAnsi="Times New Roman" w:cs="Times New Roman"/>
          <w:sz w:val="28"/>
          <w:szCs w:val="28"/>
          <w:lang w:val="uk-UA"/>
        </w:rPr>
        <w:t>Дошкілля</w:t>
      </w:r>
      <w:proofErr w:type="spellEnd"/>
      <w:r w:rsidR="00FD54DD" w:rsidRPr="009C461F">
        <w:rPr>
          <w:rFonts w:ascii="Times New Roman" w:eastAsia="Calibri" w:hAnsi="Times New Roman" w:cs="Times New Roman"/>
          <w:sz w:val="28"/>
          <w:szCs w:val="28"/>
          <w:lang w:val="uk-UA"/>
        </w:rPr>
        <w:t>» на порталі Інформаційної системи управління освітою,  який призначений для автоматизації управлінської діяльності адміністрацій закладів дошкільної освіти , для створення єдиної системи збору, обробки та зберігання інформації. Впроваджена  система «Електронна реєстрація дітей в дошкільні навчальні заклади». Це дає змогу батькам самим поставити свою дитину в чергу, не виходячи з дому і далі стежити за просуванням черги. Крім того, є можливість переглянути інформацію про нормативну наповнюваність, про черг</w:t>
      </w:r>
      <w:r w:rsidR="005131D8">
        <w:rPr>
          <w:rFonts w:ascii="Times New Roman" w:eastAsia="Calibri" w:hAnsi="Times New Roman" w:cs="Times New Roman"/>
          <w:sz w:val="28"/>
          <w:szCs w:val="28"/>
          <w:lang w:val="uk-UA"/>
        </w:rPr>
        <w:t>у в заклад</w:t>
      </w:r>
      <w:r w:rsidR="00FD54DD" w:rsidRPr="009C461F">
        <w:rPr>
          <w:rFonts w:ascii="Times New Roman" w:eastAsia="Calibri" w:hAnsi="Times New Roman" w:cs="Times New Roman"/>
          <w:sz w:val="28"/>
          <w:szCs w:val="28"/>
          <w:lang w:val="uk-UA"/>
        </w:rPr>
        <w:t xml:space="preserve">, дізнатися всю необхідну інформацію про всі </w:t>
      </w:r>
      <w:r w:rsidR="005131D8">
        <w:rPr>
          <w:rFonts w:ascii="Times New Roman" w:eastAsia="Calibri" w:hAnsi="Times New Roman" w:cs="Times New Roman"/>
          <w:sz w:val="28"/>
          <w:szCs w:val="28"/>
          <w:lang w:val="uk-UA"/>
        </w:rPr>
        <w:t>заклади</w:t>
      </w:r>
      <w:r w:rsidR="00FD54DD" w:rsidRPr="009C461F">
        <w:rPr>
          <w:rFonts w:ascii="Times New Roman" w:eastAsia="Calibri" w:hAnsi="Times New Roman" w:cs="Times New Roman"/>
          <w:sz w:val="28"/>
          <w:szCs w:val="28"/>
          <w:lang w:val="uk-UA"/>
        </w:rPr>
        <w:t xml:space="preserve"> міста Харкова Відповідальним за сайт  </w:t>
      </w:r>
      <w:r w:rsidR="00FD54DD" w:rsidRPr="009C461F">
        <w:rPr>
          <w:rFonts w:ascii="Times New Roman" w:eastAsia="Calibri" w:hAnsi="Times New Roman" w:cs="Times New Roman"/>
          <w:sz w:val="28"/>
          <w:szCs w:val="28"/>
          <w:lang w:val="uk-UA" w:eastAsia="uk-UA"/>
        </w:rPr>
        <w:t xml:space="preserve">систематично оновлюється інформація про життя </w:t>
      </w:r>
      <w:r w:rsidR="00EC0FF1" w:rsidRPr="009C461F">
        <w:rPr>
          <w:rFonts w:ascii="Times New Roman" w:eastAsia="Calibri" w:hAnsi="Times New Roman" w:cs="Times New Roman"/>
          <w:sz w:val="28"/>
          <w:szCs w:val="28"/>
          <w:lang w:val="uk-UA" w:eastAsia="uk-UA"/>
        </w:rPr>
        <w:t>закладу</w:t>
      </w:r>
      <w:r w:rsidR="00FD54DD" w:rsidRPr="009C461F">
        <w:rPr>
          <w:rFonts w:ascii="Times New Roman" w:eastAsia="Calibri" w:hAnsi="Times New Roman" w:cs="Times New Roman"/>
          <w:sz w:val="28"/>
          <w:szCs w:val="28"/>
          <w:lang w:val="uk-UA" w:eastAsia="uk-UA"/>
        </w:rPr>
        <w:t>,</w:t>
      </w:r>
      <w:r w:rsidR="00FD54DD" w:rsidRPr="009C461F">
        <w:rPr>
          <w:rFonts w:ascii="Times New Roman" w:eastAsia="Calibri" w:hAnsi="Times New Roman" w:cs="Times New Roman"/>
          <w:sz w:val="28"/>
          <w:szCs w:val="28"/>
          <w:lang w:val="uk-UA"/>
        </w:rPr>
        <w:t xml:space="preserve"> </w:t>
      </w:r>
      <w:r w:rsidR="00EC0FF1" w:rsidRPr="009C461F">
        <w:rPr>
          <w:rFonts w:ascii="Times New Roman" w:eastAsia="Calibri" w:hAnsi="Times New Roman" w:cs="Times New Roman"/>
          <w:sz w:val="28"/>
          <w:szCs w:val="28"/>
          <w:lang w:val="uk-UA"/>
        </w:rPr>
        <w:t xml:space="preserve"> раз на два тижні</w:t>
      </w:r>
      <w:r w:rsidR="00FD54DD" w:rsidRPr="009C461F">
        <w:rPr>
          <w:rFonts w:ascii="Times New Roman" w:eastAsia="Calibri" w:hAnsi="Times New Roman" w:cs="Times New Roman"/>
          <w:sz w:val="28"/>
          <w:szCs w:val="28"/>
          <w:lang w:val="uk-UA"/>
        </w:rPr>
        <w:t xml:space="preserve">  оновлюється розділ «Новини», 1 раз на місяць - фотогалерея. Наявність у закладі  власного сайту в мережі Інтернет, надало батькам можливість оперативного отримання інформації про життя закладу, групи, розклад занять, про заходи, що проводяться, свята, розваги</w:t>
      </w:r>
      <w:r w:rsidR="00BB4F71">
        <w:rPr>
          <w:rFonts w:ascii="Times New Roman" w:eastAsia="Calibri" w:hAnsi="Times New Roman" w:cs="Times New Roman"/>
          <w:sz w:val="28"/>
          <w:szCs w:val="28"/>
          <w:lang w:val="uk-UA"/>
        </w:rPr>
        <w:t xml:space="preserve"> тощо.</w:t>
      </w:r>
      <w:r w:rsidR="00FD54DD" w:rsidRPr="009C461F">
        <w:rPr>
          <w:rFonts w:ascii="Times New Roman" w:eastAsia="Calibri" w:hAnsi="Times New Roman" w:cs="Times New Roman"/>
          <w:sz w:val="28"/>
          <w:szCs w:val="28"/>
          <w:lang w:val="uk-UA"/>
        </w:rPr>
        <w:t xml:space="preserve"> Із сторінок сайтів батьки можуть отримати інформацію про методи зміцнення здоров'я дітей, їх безпеку, правила поведінки дитини в сім'ї і в суспільстві, корисні поради з навчання і виховання дошкільників</w:t>
      </w:r>
      <w:r w:rsidR="005131D8">
        <w:rPr>
          <w:rFonts w:ascii="Times New Roman" w:eastAsia="Calibri" w:hAnsi="Times New Roman" w:cs="Times New Roman"/>
          <w:sz w:val="28"/>
          <w:szCs w:val="28"/>
          <w:lang w:val="uk-UA"/>
        </w:rPr>
        <w:t xml:space="preserve"> тощо.</w:t>
      </w:r>
      <w:r w:rsidR="00FD54DD" w:rsidRPr="009C461F">
        <w:rPr>
          <w:rFonts w:ascii="Times New Roman" w:eastAsia="Calibri" w:hAnsi="Times New Roman" w:cs="Times New Roman"/>
          <w:sz w:val="28"/>
          <w:szCs w:val="28"/>
          <w:lang w:val="uk-UA"/>
        </w:rPr>
        <w:t xml:space="preserve"> </w:t>
      </w:r>
    </w:p>
    <w:p w14:paraId="59EF0F3A" w14:textId="7713BCEA" w:rsidR="00FD54DD" w:rsidRPr="009C461F" w:rsidRDefault="00FD54DD" w:rsidP="00AB4532">
      <w:pPr>
        <w:spacing w:after="0" w:line="240" w:lineRule="auto"/>
        <w:ind w:firstLine="567"/>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Впровадження ІКТ в освітній простір</w:t>
      </w:r>
      <w:r w:rsidR="00EC0FF1" w:rsidRPr="009C461F">
        <w:rPr>
          <w:rFonts w:ascii="Times New Roman" w:hAnsi="Times New Roman" w:cs="Times New Roman"/>
          <w:iCs/>
          <w:color w:val="000000"/>
          <w:sz w:val="28"/>
          <w:szCs w:val="28"/>
          <w:lang w:val="uk-UA"/>
        </w:rPr>
        <w:t xml:space="preserve"> зак</w:t>
      </w:r>
      <w:r w:rsidR="00BB4F71">
        <w:rPr>
          <w:rFonts w:ascii="Times New Roman" w:hAnsi="Times New Roman" w:cs="Times New Roman"/>
          <w:iCs/>
          <w:color w:val="000000"/>
          <w:sz w:val="28"/>
          <w:szCs w:val="28"/>
          <w:lang w:val="uk-UA"/>
        </w:rPr>
        <w:t>л</w:t>
      </w:r>
      <w:r w:rsidR="00EC0FF1" w:rsidRPr="009C461F">
        <w:rPr>
          <w:rFonts w:ascii="Times New Roman" w:hAnsi="Times New Roman" w:cs="Times New Roman"/>
          <w:iCs/>
          <w:color w:val="000000"/>
          <w:sz w:val="28"/>
          <w:szCs w:val="28"/>
          <w:lang w:val="uk-UA"/>
        </w:rPr>
        <w:t>аду</w:t>
      </w:r>
      <w:r w:rsidRPr="009C461F">
        <w:rPr>
          <w:rFonts w:ascii="Times New Roman" w:hAnsi="Times New Roman" w:cs="Times New Roman"/>
          <w:iCs/>
          <w:color w:val="000000"/>
          <w:sz w:val="28"/>
          <w:szCs w:val="28"/>
          <w:lang w:val="uk-UA"/>
        </w:rPr>
        <w:t xml:space="preserve"> впродовж року здійснювалось комплексно через різні сфери його життєдіяльності. Протягом навчального року активно використовувались ІКТ в управлінській діяльності </w:t>
      </w:r>
    </w:p>
    <w:p w14:paraId="432801CE"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використання ПК «ІСУО»;</w:t>
      </w:r>
    </w:p>
    <w:p w14:paraId="70DA1E97"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ведення ділової документації;</w:t>
      </w:r>
    </w:p>
    <w:p w14:paraId="7AD47020"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використання електронної пошти;</w:t>
      </w:r>
    </w:p>
    <w:p w14:paraId="42DE83C5"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проведення батьківських зборів, нарад;</w:t>
      </w:r>
    </w:p>
    <w:p w14:paraId="6D71F80D"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використання Інтернет;</w:t>
      </w:r>
    </w:p>
    <w:p w14:paraId="4846029C" w14:textId="77777777" w:rsidR="00FD54DD" w:rsidRPr="009C461F" w:rsidRDefault="00FD54DD" w:rsidP="009C461F">
      <w:pPr>
        <w:numPr>
          <w:ilvl w:val="0"/>
          <w:numId w:val="22"/>
        </w:numPr>
        <w:spacing w:after="0" w:line="240" w:lineRule="auto"/>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функціонування сайту закладу.</w:t>
      </w:r>
    </w:p>
    <w:p w14:paraId="40DEE620" w14:textId="77777777" w:rsidR="00FD54DD" w:rsidRPr="009C461F" w:rsidRDefault="00FD54DD" w:rsidP="009C461F">
      <w:pPr>
        <w:spacing w:line="240" w:lineRule="auto"/>
        <w:ind w:firstLine="567"/>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 xml:space="preserve">Ефективно використовувались ІКТ в методичній роботі: </w:t>
      </w:r>
    </w:p>
    <w:p w14:paraId="422F3018" w14:textId="77777777" w:rsidR="00FD54DD" w:rsidRPr="009C461F" w:rsidRDefault="00FD54DD" w:rsidP="009C461F">
      <w:pPr>
        <w:numPr>
          <w:ilvl w:val="0"/>
          <w:numId w:val="21"/>
        </w:numPr>
        <w:tabs>
          <w:tab w:val="left" w:pos="709"/>
        </w:tabs>
        <w:spacing w:after="0" w:line="240" w:lineRule="auto"/>
        <w:ind w:left="709" w:hanging="425"/>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проведення моніторингових процедур з різних аспектів освітньої діяльності;</w:t>
      </w:r>
    </w:p>
    <w:p w14:paraId="2754D3B9" w14:textId="77777777" w:rsidR="00FD54DD" w:rsidRPr="009C461F" w:rsidRDefault="00FD54DD" w:rsidP="009C461F">
      <w:pPr>
        <w:numPr>
          <w:ilvl w:val="0"/>
          <w:numId w:val="21"/>
        </w:numPr>
        <w:tabs>
          <w:tab w:val="left" w:pos="709"/>
        </w:tabs>
        <w:spacing w:after="0" w:line="240" w:lineRule="auto"/>
        <w:ind w:left="709" w:hanging="425"/>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атестація педагогів;</w:t>
      </w:r>
    </w:p>
    <w:p w14:paraId="7C4B3339" w14:textId="77777777" w:rsidR="00FD54DD" w:rsidRPr="009C461F" w:rsidRDefault="00FD54DD" w:rsidP="009C461F">
      <w:pPr>
        <w:numPr>
          <w:ilvl w:val="0"/>
          <w:numId w:val="21"/>
        </w:numPr>
        <w:tabs>
          <w:tab w:val="left" w:pos="709"/>
        </w:tabs>
        <w:spacing w:after="0" w:line="240" w:lineRule="auto"/>
        <w:ind w:left="709" w:hanging="425"/>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робота педагогів із самоосвіти через опрацювання Інтернет-ресурсів з питань дошкільної освіти.</w:t>
      </w:r>
    </w:p>
    <w:p w14:paraId="031167EF" w14:textId="118FB23A" w:rsidR="00FD54DD" w:rsidRPr="00F95A5D" w:rsidRDefault="00FD54DD" w:rsidP="00AB4532">
      <w:pPr>
        <w:spacing w:after="0" w:line="240" w:lineRule="auto"/>
        <w:ind w:firstLine="567"/>
        <w:jc w:val="both"/>
        <w:rPr>
          <w:rFonts w:ascii="Times New Roman" w:hAnsi="Times New Roman" w:cs="Times New Roman"/>
          <w:iCs/>
          <w:color w:val="000000"/>
          <w:sz w:val="28"/>
          <w:szCs w:val="28"/>
          <w:lang w:val="uk-UA"/>
        </w:rPr>
      </w:pPr>
      <w:r w:rsidRPr="009C461F">
        <w:rPr>
          <w:rFonts w:ascii="Times New Roman" w:hAnsi="Times New Roman" w:cs="Times New Roman"/>
          <w:iCs/>
          <w:color w:val="000000"/>
          <w:sz w:val="28"/>
          <w:szCs w:val="28"/>
          <w:lang w:val="uk-UA"/>
        </w:rPr>
        <w:t xml:space="preserve">Упродовж року активно використовувались ІКТ  в </w:t>
      </w:r>
      <w:proofErr w:type="spellStart"/>
      <w:r w:rsidR="005131D8">
        <w:rPr>
          <w:rFonts w:ascii="Times New Roman" w:hAnsi="Times New Roman" w:cs="Times New Roman"/>
          <w:iCs/>
          <w:color w:val="000000"/>
          <w:sz w:val="28"/>
          <w:szCs w:val="28"/>
          <w:lang w:val="uk-UA"/>
        </w:rPr>
        <w:t>освітньо</w:t>
      </w:r>
      <w:r w:rsidRPr="009C461F">
        <w:rPr>
          <w:rFonts w:ascii="Times New Roman" w:hAnsi="Times New Roman" w:cs="Times New Roman"/>
          <w:iCs/>
          <w:color w:val="000000"/>
          <w:sz w:val="28"/>
          <w:szCs w:val="28"/>
          <w:lang w:val="uk-UA"/>
        </w:rPr>
        <w:t>-виховному</w:t>
      </w:r>
      <w:proofErr w:type="spellEnd"/>
      <w:r w:rsidRPr="009C461F">
        <w:rPr>
          <w:rFonts w:ascii="Times New Roman" w:hAnsi="Times New Roman" w:cs="Times New Roman"/>
          <w:iCs/>
          <w:color w:val="000000"/>
          <w:sz w:val="28"/>
          <w:szCs w:val="28"/>
          <w:lang w:val="uk-UA"/>
        </w:rPr>
        <w:t xml:space="preserve"> процесі: у діяльності психологічної служби </w:t>
      </w:r>
      <w:r w:rsidR="00EC0FF1" w:rsidRPr="009C461F">
        <w:rPr>
          <w:rFonts w:ascii="Times New Roman" w:hAnsi="Times New Roman" w:cs="Times New Roman"/>
          <w:iCs/>
          <w:color w:val="000000"/>
          <w:sz w:val="28"/>
          <w:szCs w:val="28"/>
          <w:lang w:val="uk-UA"/>
        </w:rPr>
        <w:t>закладу</w:t>
      </w:r>
      <w:r w:rsidRPr="009C461F">
        <w:rPr>
          <w:rFonts w:ascii="Times New Roman" w:hAnsi="Times New Roman" w:cs="Times New Roman"/>
          <w:iCs/>
          <w:color w:val="000000"/>
          <w:sz w:val="28"/>
          <w:szCs w:val="28"/>
          <w:lang w:val="uk-UA"/>
        </w:rPr>
        <w:t xml:space="preserve"> під час проведення психодіагностичної, просвітницької, корекційно-відновлювальної, розвивальної та організаційно-методичної роботи.</w:t>
      </w:r>
    </w:p>
    <w:p w14:paraId="49FF6EE8" w14:textId="4B34F702"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Зміцнення та модернізації матеріально-технічної бази – є одним із провідних напрямків роботи</w:t>
      </w:r>
      <w:r w:rsidR="00FF4CB0">
        <w:rPr>
          <w:rFonts w:ascii="Times New Roman" w:hAnsi="Times New Roman" w:cs="Times New Roman"/>
          <w:color w:val="000000" w:themeColor="text1"/>
          <w:sz w:val="28"/>
          <w:szCs w:val="28"/>
          <w:lang w:val="uk-UA"/>
        </w:rPr>
        <w:t xml:space="preserve"> закладу.</w:t>
      </w:r>
      <w:r w:rsidRPr="009C461F">
        <w:rPr>
          <w:rFonts w:ascii="Times New Roman" w:hAnsi="Times New Roman" w:cs="Times New Roman"/>
          <w:color w:val="000000" w:themeColor="text1"/>
          <w:sz w:val="28"/>
          <w:szCs w:val="28"/>
          <w:lang w:val="uk-UA"/>
        </w:rPr>
        <w:t xml:space="preserve"> </w:t>
      </w:r>
      <w:r w:rsidRPr="009C461F">
        <w:rPr>
          <w:rFonts w:ascii="Times New Roman" w:hAnsi="Times New Roman" w:cs="Times New Roman"/>
          <w:sz w:val="28"/>
          <w:szCs w:val="28"/>
          <w:lang w:val="uk-UA"/>
        </w:rPr>
        <w:t xml:space="preserve">Територія закладу і розташовані на ній приміщення відповідають санітарним нормам. </w:t>
      </w:r>
      <w:r w:rsidRPr="009C461F">
        <w:rPr>
          <w:rFonts w:ascii="Times New Roman" w:hAnsi="Times New Roman" w:cs="Times New Roman"/>
          <w:color w:val="000000" w:themeColor="text1"/>
          <w:sz w:val="28"/>
          <w:szCs w:val="28"/>
          <w:lang w:val="uk-UA"/>
        </w:rPr>
        <w:t xml:space="preserve">Фінансування закладу </w:t>
      </w:r>
      <w:r w:rsidRPr="009C461F">
        <w:rPr>
          <w:rFonts w:ascii="Times New Roman" w:hAnsi="Times New Roman" w:cs="Times New Roman"/>
          <w:color w:val="000000" w:themeColor="text1"/>
          <w:sz w:val="28"/>
          <w:szCs w:val="28"/>
          <w:lang w:val="uk-UA"/>
        </w:rPr>
        <w:lastRenderedPageBreak/>
        <w:t>здійснюється за рахунок бюджету (щорічний кошторис) та  додаткових джерел (благодійної допомоги).  Всі кошти спрямовуються на забезпечення життєдіяльності  закладу (тобто, на створення комфортних умов для перебування дітей в закладі). Батьківська спільнота залишається головним спонсором упорядкування групових приміщень, створення затишку та розвивального середовища для своїх малят. Впродовж 2019/2020 навчального року все, що придбано батьками, обов’язково оформлялося у відповідну документацію та відображалося  на офіційному сайті закладу та інформаційному стенді для батьків</w:t>
      </w:r>
      <w:r w:rsidR="00C61644">
        <w:rPr>
          <w:rFonts w:ascii="Times New Roman" w:hAnsi="Times New Roman" w:cs="Times New Roman"/>
          <w:color w:val="000000" w:themeColor="text1"/>
          <w:sz w:val="28"/>
          <w:szCs w:val="28"/>
          <w:lang w:val="uk-UA"/>
        </w:rPr>
        <w:t>.</w:t>
      </w:r>
    </w:p>
    <w:p w14:paraId="674E8C8D" w14:textId="50125B83"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r w:rsidR="00F95A5D">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 xml:space="preserve"> Завдяки  благодійній допомозі батьків, упродовж навчального року проведено наступна робота з покращення матеріально-технічної бази закладу:</w:t>
      </w:r>
    </w:p>
    <w:p w14:paraId="4B72E7FF" w14:textId="3821557F"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№1- посуд-600 гр., кварц</w:t>
      </w:r>
      <w:r w:rsidR="00607FA1">
        <w:rPr>
          <w:rFonts w:ascii="Times New Roman" w:hAnsi="Times New Roman" w:cs="Times New Roman"/>
          <w:color w:val="000000" w:themeColor="text1"/>
          <w:sz w:val="28"/>
          <w:szCs w:val="28"/>
          <w:lang w:val="uk-UA"/>
        </w:rPr>
        <w:t>о</w:t>
      </w:r>
      <w:r w:rsidRPr="009C461F">
        <w:rPr>
          <w:rFonts w:ascii="Times New Roman" w:hAnsi="Times New Roman" w:cs="Times New Roman"/>
          <w:color w:val="000000" w:themeColor="text1"/>
          <w:sz w:val="28"/>
          <w:szCs w:val="28"/>
          <w:lang w:val="uk-UA"/>
        </w:rPr>
        <w:t>ва лампа – 1000гр., музична колонка – 400гр., ;</w:t>
      </w:r>
    </w:p>
    <w:p w14:paraId="123AF543" w14:textId="49F4D20E"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№2 – світильники – 500гр., безконтактний термометр – 600гр., кварц</w:t>
      </w:r>
      <w:r w:rsidR="00C61644">
        <w:rPr>
          <w:rFonts w:ascii="Times New Roman" w:hAnsi="Times New Roman" w:cs="Times New Roman"/>
          <w:color w:val="000000" w:themeColor="text1"/>
          <w:sz w:val="28"/>
          <w:szCs w:val="28"/>
          <w:lang w:val="uk-UA"/>
        </w:rPr>
        <w:t>о</w:t>
      </w:r>
      <w:r w:rsidRPr="009C461F">
        <w:rPr>
          <w:rFonts w:ascii="Times New Roman" w:hAnsi="Times New Roman" w:cs="Times New Roman"/>
          <w:color w:val="000000" w:themeColor="text1"/>
          <w:sz w:val="28"/>
          <w:szCs w:val="28"/>
          <w:lang w:val="uk-UA"/>
        </w:rPr>
        <w:t>ва лампа – 1300гр.</w:t>
      </w:r>
      <w:r w:rsidR="00FF4CB0">
        <w:rPr>
          <w:rFonts w:ascii="Times New Roman" w:hAnsi="Times New Roman" w:cs="Times New Roman"/>
          <w:color w:val="000000" w:themeColor="text1"/>
          <w:sz w:val="28"/>
          <w:szCs w:val="28"/>
          <w:lang w:val="uk-UA"/>
        </w:rPr>
        <w:t>;</w:t>
      </w:r>
    </w:p>
    <w:p w14:paraId="7ADFB3B9" w14:textId="502B441E" w:rsidR="00FD54DD" w:rsidRPr="009C461F" w:rsidRDefault="00FD54DD" w:rsidP="00AB4532">
      <w:pPr>
        <w:tabs>
          <w:tab w:val="center" w:pos="4535"/>
        </w:tabs>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№3- посуд - 500гр., змішувач для води – 500гр.</w:t>
      </w:r>
      <w:r w:rsidR="00FF4CB0">
        <w:rPr>
          <w:rFonts w:ascii="Times New Roman" w:hAnsi="Times New Roman" w:cs="Times New Roman"/>
          <w:color w:val="000000" w:themeColor="text1"/>
          <w:sz w:val="28"/>
          <w:szCs w:val="28"/>
          <w:lang w:val="uk-UA"/>
        </w:rPr>
        <w:t>;</w:t>
      </w:r>
    </w:p>
    <w:p w14:paraId="72FEBCBC" w14:textId="68538867"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Група №4 – посуд -1852гр., іграшки – 1590гр., канцтовари – 1426гр., </w:t>
      </w:r>
      <w:proofErr w:type="spellStart"/>
      <w:r w:rsidRPr="009C461F">
        <w:rPr>
          <w:rFonts w:ascii="Times New Roman" w:hAnsi="Times New Roman" w:cs="Times New Roman"/>
          <w:color w:val="000000" w:themeColor="text1"/>
          <w:sz w:val="28"/>
          <w:szCs w:val="28"/>
          <w:lang w:val="uk-UA"/>
        </w:rPr>
        <w:t>госп</w:t>
      </w:r>
      <w:proofErr w:type="spellEnd"/>
      <w:r w:rsidRPr="009C461F">
        <w:rPr>
          <w:rFonts w:ascii="Times New Roman" w:hAnsi="Times New Roman" w:cs="Times New Roman"/>
          <w:color w:val="000000" w:themeColor="text1"/>
          <w:sz w:val="28"/>
          <w:szCs w:val="28"/>
          <w:lang w:val="uk-UA"/>
        </w:rPr>
        <w:t>.</w:t>
      </w:r>
      <w:r w:rsidR="00C61644">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товари – 1723гр.;</w:t>
      </w:r>
    </w:p>
    <w:p w14:paraId="319B744E" w14:textId="67A4B573"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Група №5 – посуд -1160гр., </w:t>
      </w:r>
      <w:proofErr w:type="spellStart"/>
      <w:r w:rsidRPr="009C461F">
        <w:rPr>
          <w:rFonts w:ascii="Times New Roman" w:hAnsi="Times New Roman" w:cs="Times New Roman"/>
          <w:color w:val="000000" w:themeColor="text1"/>
          <w:sz w:val="28"/>
          <w:szCs w:val="28"/>
          <w:lang w:val="uk-UA"/>
        </w:rPr>
        <w:t>госп</w:t>
      </w:r>
      <w:proofErr w:type="spellEnd"/>
      <w:r w:rsidRPr="009C461F">
        <w:rPr>
          <w:rFonts w:ascii="Times New Roman" w:hAnsi="Times New Roman" w:cs="Times New Roman"/>
          <w:color w:val="000000" w:themeColor="text1"/>
          <w:sz w:val="28"/>
          <w:szCs w:val="28"/>
          <w:lang w:val="uk-UA"/>
        </w:rPr>
        <w:t>.</w:t>
      </w:r>
      <w:r w:rsidR="00C61644">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товари – 2340гр., канцтовари – 4160гр., плафони – 700гр., будівельні матеріали – 520гр., решітки на батареї -6400гр., меблі – 1200гр., шафа для одягу – 9500гр.;</w:t>
      </w:r>
    </w:p>
    <w:p w14:paraId="33C99F7D" w14:textId="77777777"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№6 – канцтовари – 1300гр., кольоровий ксерокс – 600гр., посуд – 1075гр., ремонт роздягальні – 4420гр.. господарчі товари – 715гр.;</w:t>
      </w:r>
    </w:p>
    <w:p w14:paraId="58F85F5E" w14:textId="77777777"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№8 – світильники – 3200гр., змішувач для води – 2000гр.. ліжко дитяче – 920гр., килим – 2700гр., гардини – 1750гр.;</w:t>
      </w:r>
    </w:p>
    <w:p w14:paraId="4B6F74A3" w14:textId="18D962B0"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Група №9 – шафи для одягу дитячі – 6400гр., </w:t>
      </w:r>
      <w:r w:rsidR="00C61644">
        <w:rPr>
          <w:rFonts w:ascii="Times New Roman" w:hAnsi="Times New Roman" w:cs="Times New Roman"/>
          <w:color w:val="000000" w:themeColor="text1"/>
          <w:sz w:val="28"/>
          <w:szCs w:val="28"/>
          <w:lang w:val="uk-UA"/>
        </w:rPr>
        <w:t>стільчики дитячі</w:t>
      </w:r>
      <w:r w:rsidRPr="009C461F">
        <w:rPr>
          <w:rFonts w:ascii="Times New Roman" w:hAnsi="Times New Roman" w:cs="Times New Roman"/>
          <w:color w:val="000000" w:themeColor="text1"/>
          <w:sz w:val="28"/>
          <w:szCs w:val="28"/>
          <w:lang w:val="uk-UA"/>
        </w:rPr>
        <w:t xml:space="preserve"> – 7850гр.;</w:t>
      </w:r>
    </w:p>
    <w:p w14:paraId="0DDA62BD" w14:textId="77777777" w:rsidR="00FD54DD" w:rsidRPr="009C461F"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Група №11- світильники – 1040гр., посуд – 1800гр.. решітки на батареї – 4800гр.;</w:t>
      </w:r>
    </w:p>
    <w:p w14:paraId="07E43BD1" w14:textId="07000B90" w:rsidR="005131D8" w:rsidRDefault="00FD54D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Група №12 – господарчі товари – 853гр., канцтовари – 480гр., посуд – 700гр., контейнер для іграшок – 300гр. </w:t>
      </w:r>
    </w:p>
    <w:p w14:paraId="53C93849" w14:textId="77777777" w:rsidR="005131D8" w:rsidRPr="009C461F" w:rsidRDefault="005131D8"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Для удосконалення роботи харчоблоку придбано:</w:t>
      </w:r>
    </w:p>
    <w:p w14:paraId="69811DF0" w14:textId="4CE59D86" w:rsidR="005131D8" w:rsidRPr="009C461F" w:rsidRDefault="005131D8"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r w:rsidR="00AB2147">
        <w:rPr>
          <w:rFonts w:ascii="Times New Roman" w:hAnsi="Times New Roman" w:cs="Times New Roman"/>
          <w:color w:val="000000" w:themeColor="text1"/>
          <w:sz w:val="28"/>
          <w:szCs w:val="28"/>
          <w:lang w:val="uk-UA"/>
        </w:rPr>
        <w:t>м</w:t>
      </w:r>
      <w:r w:rsidRPr="009C461F">
        <w:rPr>
          <w:rFonts w:ascii="Times New Roman" w:hAnsi="Times New Roman" w:cs="Times New Roman"/>
          <w:color w:val="000000" w:themeColor="text1"/>
          <w:sz w:val="28"/>
          <w:szCs w:val="28"/>
          <w:lang w:val="uk-UA"/>
        </w:rPr>
        <w:t>иючі засоби – 6956гр., змішувач для води – 560гр., інвентар – 3965гр.. проведено - частковий ремонт – 348гр., перевірку вентиляції – 620гр.</w:t>
      </w:r>
    </w:p>
    <w:p w14:paraId="2DE23F07" w14:textId="1FD90695" w:rsidR="00F95A5D" w:rsidRDefault="005131D8"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Для забезпечення функціонування закладу придбано: електролампи – 561 гр., дезінфікуючі засоби -3368гр., шафа для одягу – 5170гр., робочий інвентар – 3000гр., термометр кімнатний – 200гр., лимонна кислота – 1124гр., прикраси для музичної зали – 1000гр., канцтовари – 7474гр., фарба та лак для підлоги – 6255гр., господарчі товари – 7110гр., будівельні матеріали – 8094гр., стенд інформаційний – 800гр., вогнегасники – 2570гр., безконтактні термометри – 2743гр.</w:t>
      </w:r>
    </w:p>
    <w:p w14:paraId="65698B77" w14:textId="23FD1176" w:rsidR="00FD54DD" w:rsidRDefault="002004BD"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proofErr w:type="gramStart"/>
      <w:r w:rsidRPr="009C461F">
        <w:rPr>
          <w:rFonts w:ascii="Times New Roman" w:hAnsi="Times New Roman" w:cs="Times New Roman"/>
          <w:color w:val="000000" w:themeColor="text1"/>
          <w:sz w:val="28"/>
          <w:szCs w:val="28"/>
        </w:rPr>
        <w:t>З</w:t>
      </w:r>
      <w:proofErr w:type="gramEnd"/>
      <w:r w:rsidRPr="009C461F">
        <w:rPr>
          <w:rFonts w:ascii="Times New Roman" w:hAnsi="Times New Roman" w:cs="Times New Roman"/>
          <w:color w:val="000000" w:themeColor="text1"/>
          <w:sz w:val="28"/>
          <w:szCs w:val="28"/>
        </w:rPr>
        <w:t xml:space="preserve"> </w:t>
      </w:r>
      <w:r w:rsidRPr="00AB4532">
        <w:rPr>
          <w:rFonts w:ascii="Times New Roman" w:hAnsi="Times New Roman" w:cs="Times New Roman"/>
          <w:color w:val="000000" w:themeColor="text1"/>
          <w:sz w:val="28"/>
          <w:szCs w:val="28"/>
          <w:lang w:val="uk-UA"/>
        </w:rPr>
        <w:t>метою якісної підготовки</w:t>
      </w:r>
      <w:r w:rsidRPr="009C461F">
        <w:rPr>
          <w:rFonts w:ascii="Times New Roman" w:hAnsi="Times New Roman" w:cs="Times New Roman"/>
          <w:color w:val="000000" w:themeColor="text1"/>
          <w:sz w:val="28"/>
          <w:szCs w:val="28"/>
        </w:rPr>
        <w:t xml:space="preserve"> до нового навчального року </w:t>
      </w:r>
      <w:r w:rsidR="005131D8">
        <w:rPr>
          <w:rFonts w:ascii="Times New Roman" w:hAnsi="Times New Roman" w:cs="Times New Roman"/>
          <w:color w:val="000000" w:themeColor="text1"/>
          <w:sz w:val="28"/>
          <w:szCs w:val="28"/>
          <w:lang w:val="uk-UA"/>
        </w:rPr>
        <w:t xml:space="preserve"> проведена</w:t>
      </w:r>
      <w:r w:rsidRPr="009C461F">
        <w:rPr>
          <w:rFonts w:ascii="Times New Roman" w:hAnsi="Times New Roman" w:cs="Times New Roman"/>
          <w:color w:val="000000" w:themeColor="text1"/>
          <w:sz w:val="28"/>
          <w:szCs w:val="28"/>
        </w:rPr>
        <w:t xml:space="preserve"> велика робота. </w:t>
      </w:r>
      <w:bookmarkStart w:id="0" w:name="_Hlk44933398"/>
      <w:r w:rsidR="009C461F">
        <w:rPr>
          <w:rFonts w:ascii="Times New Roman" w:hAnsi="Times New Roman" w:cs="Times New Roman"/>
          <w:color w:val="000000" w:themeColor="text1"/>
          <w:sz w:val="28"/>
          <w:szCs w:val="28"/>
          <w:lang w:val="uk-UA"/>
        </w:rPr>
        <w:t>Виконано</w:t>
      </w:r>
      <w:r w:rsidRPr="009C461F">
        <w:rPr>
          <w:rFonts w:ascii="Times New Roman" w:hAnsi="Times New Roman" w:cs="Times New Roman"/>
          <w:color w:val="000000" w:themeColor="text1"/>
          <w:sz w:val="28"/>
          <w:szCs w:val="28"/>
          <w:lang w:val="uk-UA"/>
        </w:rPr>
        <w:t xml:space="preserve"> фарбування всіх малих форм, зовнішніх на внутрішніх сходин, дверей, бордюрів,</w:t>
      </w:r>
      <w:r w:rsidR="0052621D" w:rsidRPr="0052621D">
        <w:rPr>
          <w:rFonts w:ascii="Times New Roman" w:hAnsi="Times New Roman" w:cs="Times New Roman"/>
          <w:color w:val="000000" w:themeColor="text1"/>
          <w:sz w:val="28"/>
          <w:szCs w:val="28"/>
          <w:lang w:val="uk-UA"/>
        </w:rPr>
        <w:t xml:space="preserve"> </w:t>
      </w:r>
      <w:r w:rsidR="0052621D" w:rsidRPr="009C461F">
        <w:rPr>
          <w:rFonts w:ascii="Times New Roman" w:hAnsi="Times New Roman" w:cs="Times New Roman"/>
          <w:color w:val="000000" w:themeColor="text1"/>
          <w:sz w:val="28"/>
          <w:szCs w:val="28"/>
          <w:lang w:val="uk-UA"/>
        </w:rPr>
        <w:t>павільйонів, музичної зали</w:t>
      </w:r>
      <w:r w:rsidR="0052621D">
        <w:rPr>
          <w:rFonts w:ascii="Times New Roman" w:hAnsi="Times New Roman" w:cs="Times New Roman"/>
          <w:color w:val="000000" w:themeColor="text1"/>
          <w:sz w:val="28"/>
          <w:szCs w:val="28"/>
          <w:lang w:val="uk-UA"/>
        </w:rPr>
        <w:t>;</w:t>
      </w:r>
      <w:r w:rsidR="00034D01">
        <w:rPr>
          <w:rFonts w:ascii="Times New Roman" w:hAnsi="Times New Roman" w:cs="Times New Roman"/>
          <w:color w:val="000000" w:themeColor="text1"/>
          <w:sz w:val="28"/>
          <w:szCs w:val="28"/>
          <w:lang w:val="uk-UA"/>
        </w:rPr>
        <w:t xml:space="preserve"> </w:t>
      </w:r>
      <w:r w:rsidR="00607FA1">
        <w:rPr>
          <w:rFonts w:ascii="Times New Roman" w:hAnsi="Times New Roman" w:cs="Times New Roman"/>
          <w:color w:val="000000" w:themeColor="text1"/>
          <w:sz w:val="28"/>
          <w:szCs w:val="28"/>
          <w:lang w:val="uk-UA"/>
        </w:rPr>
        <w:t>проведено</w:t>
      </w:r>
      <w:r w:rsidR="0052621D">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 xml:space="preserve"> частковий ремонт павільйонів</w:t>
      </w:r>
      <w:r w:rsidR="0052621D">
        <w:rPr>
          <w:rFonts w:ascii="Times New Roman" w:hAnsi="Times New Roman" w:cs="Times New Roman"/>
          <w:color w:val="000000" w:themeColor="text1"/>
          <w:sz w:val="28"/>
          <w:szCs w:val="28"/>
          <w:lang w:val="uk-UA"/>
        </w:rPr>
        <w:t>, цоколя, сходин</w:t>
      </w:r>
      <w:r w:rsidR="00034D01">
        <w:rPr>
          <w:rFonts w:ascii="Times New Roman" w:hAnsi="Times New Roman" w:cs="Times New Roman"/>
          <w:color w:val="000000" w:themeColor="text1"/>
          <w:sz w:val="28"/>
          <w:szCs w:val="28"/>
          <w:lang w:val="uk-UA"/>
        </w:rPr>
        <w:t>-6255 гр.</w:t>
      </w:r>
      <w:r w:rsidR="009C461F">
        <w:rPr>
          <w:rFonts w:ascii="Times New Roman" w:hAnsi="Times New Roman" w:cs="Times New Roman"/>
          <w:color w:val="000000" w:themeColor="text1"/>
          <w:sz w:val="28"/>
          <w:szCs w:val="28"/>
          <w:lang w:val="uk-UA"/>
        </w:rPr>
        <w:t xml:space="preserve"> </w:t>
      </w:r>
      <w:r w:rsidR="008427C5" w:rsidRPr="009C461F">
        <w:rPr>
          <w:rFonts w:ascii="Times New Roman" w:hAnsi="Times New Roman" w:cs="Times New Roman"/>
          <w:color w:val="000000" w:themeColor="text1"/>
          <w:sz w:val="28"/>
          <w:szCs w:val="28"/>
          <w:lang w:val="uk-UA"/>
        </w:rPr>
        <w:t>П</w:t>
      </w:r>
      <w:r w:rsidR="00FD54DD" w:rsidRPr="009C461F">
        <w:rPr>
          <w:rFonts w:ascii="Times New Roman" w:hAnsi="Times New Roman" w:cs="Times New Roman"/>
          <w:color w:val="000000" w:themeColor="text1"/>
          <w:sz w:val="28"/>
          <w:szCs w:val="28"/>
          <w:lang w:val="uk-UA"/>
        </w:rPr>
        <w:t xml:space="preserve">роведено частковий ремонт </w:t>
      </w:r>
      <w:r w:rsidR="00FD54DD" w:rsidRPr="009C461F">
        <w:rPr>
          <w:rFonts w:ascii="Times New Roman" w:hAnsi="Times New Roman" w:cs="Times New Roman"/>
          <w:color w:val="000000" w:themeColor="text1"/>
          <w:sz w:val="28"/>
          <w:szCs w:val="28"/>
          <w:lang w:val="uk-UA"/>
        </w:rPr>
        <w:lastRenderedPageBreak/>
        <w:t>басейну</w:t>
      </w:r>
      <w:r w:rsidR="00034D01">
        <w:rPr>
          <w:rFonts w:ascii="Times New Roman" w:hAnsi="Times New Roman" w:cs="Times New Roman"/>
          <w:color w:val="000000" w:themeColor="text1"/>
          <w:sz w:val="28"/>
          <w:szCs w:val="28"/>
          <w:lang w:val="uk-UA"/>
        </w:rPr>
        <w:t>-2462 гр.,</w:t>
      </w:r>
      <w:r w:rsidR="00FD54DD" w:rsidRPr="009C461F">
        <w:rPr>
          <w:rFonts w:ascii="Times New Roman" w:hAnsi="Times New Roman" w:cs="Times New Roman"/>
          <w:color w:val="000000" w:themeColor="text1"/>
          <w:sz w:val="28"/>
          <w:szCs w:val="28"/>
          <w:lang w:val="uk-UA"/>
        </w:rPr>
        <w:t xml:space="preserve">  медичного кабінету – </w:t>
      </w:r>
      <w:r w:rsidR="00034D01">
        <w:rPr>
          <w:rFonts w:ascii="Times New Roman" w:hAnsi="Times New Roman" w:cs="Times New Roman"/>
          <w:color w:val="000000" w:themeColor="text1"/>
          <w:sz w:val="28"/>
          <w:szCs w:val="28"/>
          <w:lang w:val="uk-UA"/>
        </w:rPr>
        <w:t xml:space="preserve">3846 </w:t>
      </w:r>
      <w:r w:rsidR="00FD54DD" w:rsidRPr="009C461F">
        <w:rPr>
          <w:rFonts w:ascii="Times New Roman" w:hAnsi="Times New Roman" w:cs="Times New Roman"/>
          <w:color w:val="000000" w:themeColor="text1"/>
          <w:sz w:val="28"/>
          <w:szCs w:val="28"/>
          <w:lang w:val="uk-UA"/>
        </w:rPr>
        <w:t>гр.,</w:t>
      </w:r>
      <w:r w:rsidR="00FF4CB0">
        <w:rPr>
          <w:rFonts w:ascii="Times New Roman" w:hAnsi="Times New Roman" w:cs="Times New Roman"/>
          <w:color w:val="000000" w:themeColor="text1"/>
          <w:sz w:val="28"/>
          <w:szCs w:val="28"/>
          <w:lang w:val="uk-UA"/>
        </w:rPr>
        <w:t xml:space="preserve"> </w:t>
      </w:r>
      <w:r w:rsidR="00034D01">
        <w:rPr>
          <w:rFonts w:ascii="Times New Roman" w:hAnsi="Times New Roman" w:cs="Times New Roman"/>
          <w:color w:val="000000" w:themeColor="text1"/>
          <w:sz w:val="28"/>
          <w:szCs w:val="28"/>
          <w:lang w:val="uk-UA"/>
        </w:rPr>
        <w:t>ремонт спальної кімнати гр.№1-3375 гр.,</w:t>
      </w:r>
      <w:r w:rsidR="00AA39D4">
        <w:rPr>
          <w:rFonts w:ascii="Times New Roman" w:hAnsi="Times New Roman" w:cs="Times New Roman"/>
          <w:color w:val="000000" w:themeColor="text1"/>
          <w:sz w:val="28"/>
          <w:szCs w:val="28"/>
          <w:lang w:val="uk-UA"/>
        </w:rPr>
        <w:t xml:space="preserve"> </w:t>
      </w:r>
      <w:r w:rsidR="00034D01">
        <w:rPr>
          <w:rFonts w:ascii="Times New Roman" w:hAnsi="Times New Roman" w:cs="Times New Roman"/>
          <w:color w:val="000000" w:themeColor="text1"/>
          <w:sz w:val="28"/>
          <w:szCs w:val="28"/>
          <w:lang w:val="uk-UA"/>
        </w:rPr>
        <w:t xml:space="preserve">роздягальні </w:t>
      </w:r>
      <w:r w:rsidR="00AA39D4">
        <w:rPr>
          <w:rFonts w:ascii="Times New Roman" w:hAnsi="Times New Roman" w:cs="Times New Roman"/>
          <w:color w:val="000000" w:themeColor="text1"/>
          <w:sz w:val="28"/>
          <w:szCs w:val="28"/>
          <w:lang w:val="uk-UA"/>
        </w:rPr>
        <w:t>гр.№6-4420 гр., роздягальні гр.№7 з придбанням нових шафів-40000 грн.,</w:t>
      </w:r>
      <w:r w:rsidR="00FD54DD" w:rsidRPr="009C461F">
        <w:rPr>
          <w:rFonts w:ascii="Times New Roman" w:hAnsi="Times New Roman" w:cs="Times New Roman"/>
          <w:color w:val="000000" w:themeColor="text1"/>
          <w:sz w:val="28"/>
          <w:szCs w:val="28"/>
          <w:lang w:val="uk-UA"/>
        </w:rPr>
        <w:t xml:space="preserve"> ремонт прасувального пресу – 500гр., оплата пожежної сигналізації – 880гр., </w:t>
      </w:r>
      <w:r w:rsidR="009C461F">
        <w:rPr>
          <w:rFonts w:ascii="Times New Roman" w:hAnsi="Times New Roman" w:cs="Times New Roman"/>
          <w:color w:val="000000" w:themeColor="text1"/>
          <w:sz w:val="28"/>
          <w:szCs w:val="28"/>
          <w:lang w:val="uk-UA"/>
        </w:rPr>
        <w:t>д</w:t>
      </w:r>
      <w:r w:rsidR="00FD54DD" w:rsidRPr="009C461F">
        <w:rPr>
          <w:rFonts w:ascii="Times New Roman" w:hAnsi="Times New Roman" w:cs="Times New Roman"/>
          <w:color w:val="000000" w:themeColor="text1"/>
          <w:sz w:val="28"/>
          <w:szCs w:val="28"/>
          <w:lang w:val="uk-UA"/>
        </w:rPr>
        <w:t xml:space="preserve">ератизація – 370гр., заправка картриджів – 1120гр., ремонт принтерів – 850гр., підготовка та здача теплової рамки – 3000гр., підписка журналу «Пожежна безпека» - 696гр., оплата сайту – 509гр., </w:t>
      </w:r>
      <w:r w:rsidR="0052621D">
        <w:rPr>
          <w:rFonts w:ascii="Times New Roman" w:hAnsi="Times New Roman" w:cs="Times New Roman"/>
          <w:color w:val="000000" w:themeColor="text1"/>
          <w:sz w:val="28"/>
          <w:szCs w:val="28"/>
          <w:lang w:val="uk-UA"/>
        </w:rPr>
        <w:t xml:space="preserve">скошування </w:t>
      </w:r>
      <w:r w:rsidR="00FD54DD" w:rsidRPr="009C461F">
        <w:rPr>
          <w:rFonts w:ascii="Times New Roman" w:hAnsi="Times New Roman" w:cs="Times New Roman"/>
          <w:color w:val="000000" w:themeColor="text1"/>
          <w:sz w:val="28"/>
          <w:szCs w:val="28"/>
          <w:lang w:val="uk-UA"/>
        </w:rPr>
        <w:t xml:space="preserve"> трави – 600гр., випробування д</w:t>
      </w:r>
      <w:r w:rsidR="007C5C06" w:rsidRPr="009C461F">
        <w:rPr>
          <w:rFonts w:ascii="Times New Roman" w:hAnsi="Times New Roman" w:cs="Times New Roman"/>
          <w:color w:val="000000" w:themeColor="text1"/>
          <w:sz w:val="28"/>
          <w:szCs w:val="28"/>
          <w:lang w:val="uk-UA"/>
        </w:rPr>
        <w:t>і</w:t>
      </w:r>
      <w:r w:rsidR="00FD54DD" w:rsidRPr="009C461F">
        <w:rPr>
          <w:rFonts w:ascii="Times New Roman" w:hAnsi="Times New Roman" w:cs="Times New Roman"/>
          <w:color w:val="000000" w:themeColor="text1"/>
          <w:sz w:val="28"/>
          <w:szCs w:val="28"/>
          <w:lang w:val="uk-UA"/>
        </w:rPr>
        <w:t xml:space="preserve">електричних </w:t>
      </w:r>
      <w:r w:rsidR="007C5C06" w:rsidRPr="009C461F">
        <w:rPr>
          <w:rFonts w:ascii="Times New Roman" w:hAnsi="Times New Roman" w:cs="Times New Roman"/>
          <w:color w:val="000000" w:themeColor="text1"/>
          <w:sz w:val="28"/>
          <w:szCs w:val="28"/>
          <w:lang w:val="uk-UA"/>
        </w:rPr>
        <w:t>рукавиць</w:t>
      </w:r>
      <w:r w:rsidR="00FD54DD" w:rsidRPr="009C461F">
        <w:rPr>
          <w:rFonts w:ascii="Times New Roman" w:hAnsi="Times New Roman" w:cs="Times New Roman"/>
          <w:color w:val="000000" w:themeColor="text1"/>
          <w:sz w:val="28"/>
          <w:szCs w:val="28"/>
          <w:lang w:val="uk-UA"/>
        </w:rPr>
        <w:t xml:space="preserve"> – 300гр., чистка та ремонт каналізації  - 1925гр., ремонт електрики – 1200гр., встановлення світильників – 600гр., сп</w:t>
      </w:r>
      <w:r w:rsidR="009C461F">
        <w:rPr>
          <w:rFonts w:ascii="Times New Roman" w:hAnsi="Times New Roman" w:cs="Times New Roman"/>
          <w:color w:val="000000" w:themeColor="text1"/>
          <w:sz w:val="28"/>
          <w:szCs w:val="28"/>
          <w:lang w:val="uk-UA"/>
        </w:rPr>
        <w:t>і</w:t>
      </w:r>
      <w:r w:rsidR="00FD54DD" w:rsidRPr="009C461F">
        <w:rPr>
          <w:rFonts w:ascii="Times New Roman" w:hAnsi="Times New Roman" w:cs="Times New Roman"/>
          <w:color w:val="000000" w:themeColor="text1"/>
          <w:sz w:val="28"/>
          <w:szCs w:val="28"/>
          <w:lang w:val="uk-UA"/>
        </w:rPr>
        <w:t>л сухих гілок – 700гр., налаштування піаніно – 1150гр., оренда автобуса для участі у спортивному конкурсі – 1925гр.</w:t>
      </w:r>
      <w:r w:rsidR="009C461F">
        <w:rPr>
          <w:rFonts w:ascii="Times New Roman" w:hAnsi="Times New Roman" w:cs="Times New Roman"/>
          <w:color w:val="000000" w:themeColor="text1"/>
          <w:sz w:val="28"/>
          <w:szCs w:val="28"/>
          <w:lang w:val="uk-UA"/>
        </w:rPr>
        <w:t>,</w:t>
      </w:r>
      <w:r w:rsidR="00FD54DD" w:rsidRPr="009C461F">
        <w:rPr>
          <w:rFonts w:ascii="Times New Roman" w:hAnsi="Times New Roman" w:cs="Times New Roman"/>
          <w:color w:val="000000" w:themeColor="text1"/>
          <w:sz w:val="28"/>
          <w:szCs w:val="28"/>
          <w:lang w:val="uk-UA"/>
        </w:rPr>
        <w:t>доставка товару – 470гр., ремонт газонокосарки – 400гр., зварювальні роботи – 1</w:t>
      </w:r>
      <w:r w:rsidR="00034D01">
        <w:rPr>
          <w:rFonts w:ascii="Times New Roman" w:hAnsi="Times New Roman" w:cs="Times New Roman"/>
          <w:color w:val="000000" w:themeColor="text1"/>
          <w:sz w:val="28"/>
          <w:szCs w:val="28"/>
          <w:lang w:val="uk-UA"/>
        </w:rPr>
        <w:t>100</w:t>
      </w:r>
      <w:r w:rsidR="00FD54DD" w:rsidRPr="009C461F">
        <w:rPr>
          <w:rFonts w:ascii="Times New Roman" w:hAnsi="Times New Roman" w:cs="Times New Roman"/>
          <w:color w:val="000000" w:themeColor="text1"/>
          <w:sz w:val="28"/>
          <w:szCs w:val="28"/>
          <w:lang w:val="uk-UA"/>
        </w:rPr>
        <w:t>гр</w:t>
      </w:r>
      <w:r w:rsidR="0052621D">
        <w:rPr>
          <w:rFonts w:ascii="Times New Roman" w:hAnsi="Times New Roman" w:cs="Times New Roman"/>
          <w:color w:val="000000" w:themeColor="text1"/>
          <w:sz w:val="28"/>
          <w:szCs w:val="28"/>
          <w:lang w:val="uk-UA"/>
        </w:rPr>
        <w:t>.</w:t>
      </w:r>
    </w:p>
    <w:bookmarkEnd w:id="0"/>
    <w:p w14:paraId="0ABB751B" w14:textId="4B74ECB2" w:rsidR="00C61644" w:rsidRPr="009C461F" w:rsidRDefault="00C61644" w:rsidP="00AB4532">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Залученням та цільовим використанням  коштів  займався батьківський актив закладу, дані про їх витрату оприлюднювались на батьківських зборах та на офіційному сайті  закладу.  </w:t>
      </w:r>
    </w:p>
    <w:p w14:paraId="1D184D18" w14:textId="12907F70" w:rsidR="00FD54DD" w:rsidRDefault="00FD54DD" w:rsidP="00AB4532">
      <w:pPr>
        <w:spacing w:after="0" w:line="240" w:lineRule="auto"/>
        <w:jc w:val="both"/>
        <w:rPr>
          <w:rFonts w:ascii="Times New Roman" w:hAnsi="Times New Roman" w:cs="Times New Roman"/>
          <w:color w:val="000000" w:themeColor="text1"/>
          <w:sz w:val="28"/>
          <w:szCs w:val="28"/>
          <w:lang w:val="uk-UA"/>
        </w:rPr>
      </w:pPr>
      <w:r w:rsidRPr="00AB2147">
        <w:rPr>
          <w:rFonts w:ascii="Times New Roman" w:hAnsi="Times New Roman" w:cs="Times New Roman"/>
          <w:color w:val="000000" w:themeColor="text1"/>
          <w:sz w:val="28"/>
          <w:szCs w:val="28"/>
          <w:lang w:val="uk-UA"/>
        </w:rPr>
        <w:t>За бюджетні кошти</w:t>
      </w:r>
      <w:r w:rsidR="00AB2147">
        <w:rPr>
          <w:rFonts w:ascii="Times New Roman" w:hAnsi="Times New Roman" w:cs="Times New Roman"/>
          <w:color w:val="000000" w:themeColor="text1"/>
          <w:sz w:val="28"/>
          <w:szCs w:val="28"/>
          <w:lang w:val="uk-UA"/>
        </w:rPr>
        <w:t xml:space="preserve"> упродовж навчального року</w:t>
      </w:r>
      <w:r w:rsidRPr="00AB2147">
        <w:rPr>
          <w:rFonts w:ascii="Times New Roman" w:hAnsi="Times New Roman" w:cs="Times New Roman"/>
          <w:color w:val="000000" w:themeColor="text1"/>
          <w:sz w:val="28"/>
          <w:szCs w:val="28"/>
          <w:lang w:val="uk-UA"/>
        </w:rPr>
        <w:t xml:space="preserve"> </w:t>
      </w:r>
      <w:r w:rsidR="00607FA1">
        <w:rPr>
          <w:rFonts w:ascii="Times New Roman" w:hAnsi="Times New Roman" w:cs="Times New Roman"/>
          <w:color w:val="000000" w:themeColor="text1"/>
          <w:sz w:val="28"/>
          <w:szCs w:val="28"/>
          <w:lang w:val="uk-UA"/>
        </w:rPr>
        <w:t xml:space="preserve"> придбано: чашки-170 шт.,</w:t>
      </w:r>
      <w:r w:rsidRPr="009C461F">
        <w:rPr>
          <w:rFonts w:ascii="Times New Roman" w:hAnsi="Times New Roman" w:cs="Times New Roman"/>
          <w:color w:val="000000" w:themeColor="text1"/>
          <w:sz w:val="28"/>
          <w:szCs w:val="28"/>
          <w:lang w:val="uk-UA"/>
        </w:rPr>
        <w:t xml:space="preserve"> пральний порошок - </w:t>
      </w:r>
      <w:r w:rsidR="00B00ABE">
        <w:rPr>
          <w:rFonts w:ascii="Times New Roman" w:hAnsi="Times New Roman" w:cs="Times New Roman"/>
          <w:color w:val="000000" w:themeColor="text1"/>
          <w:sz w:val="28"/>
          <w:szCs w:val="28"/>
          <w:lang w:val="uk-UA"/>
        </w:rPr>
        <w:t>180</w:t>
      </w:r>
      <w:r w:rsidRPr="009C461F">
        <w:rPr>
          <w:rFonts w:ascii="Times New Roman" w:hAnsi="Times New Roman" w:cs="Times New Roman"/>
          <w:color w:val="000000" w:themeColor="text1"/>
          <w:sz w:val="28"/>
          <w:szCs w:val="28"/>
          <w:lang w:val="uk-UA"/>
        </w:rPr>
        <w:t>кг.,</w:t>
      </w:r>
      <w:r w:rsidR="00607FA1">
        <w:rPr>
          <w:rFonts w:ascii="Times New Roman" w:hAnsi="Times New Roman" w:cs="Times New Roman"/>
          <w:color w:val="000000" w:themeColor="text1"/>
          <w:sz w:val="28"/>
          <w:szCs w:val="28"/>
          <w:lang w:val="uk-UA"/>
        </w:rPr>
        <w:t xml:space="preserve"> </w:t>
      </w:r>
      <w:proofErr w:type="spellStart"/>
      <w:r w:rsidR="00AB2147">
        <w:rPr>
          <w:rFonts w:ascii="Times New Roman" w:hAnsi="Times New Roman" w:cs="Times New Roman"/>
          <w:color w:val="000000" w:themeColor="text1"/>
          <w:sz w:val="28"/>
          <w:szCs w:val="28"/>
          <w:lang w:val="uk-UA"/>
        </w:rPr>
        <w:t>чистячий</w:t>
      </w:r>
      <w:proofErr w:type="spellEnd"/>
      <w:r w:rsidR="00B00ABE">
        <w:rPr>
          <w:rFonts w:ascii="Times New Roman" w:hAnsi="Times New Roman" w:cs="Times New Roman"/>
          <w:color w:val="000000" w:themeColor="text1"/>
          <w:sz w:val="28"/>
          <w:szCs w:val="28"/>
          <w:lang w:val="uk-UA"/>
        </w:rPr>
        <w:t xml:space="preserve"> засіб-50 шт., рідке мило-105 л., мийні засобі-60 л.,</w:t>
      </w:r>
      <w:r w:rsidR="0052621D">
        <w:rPr>
          <w:rFonts w:ascii="Times New Roman" w:hAnsi="Times New Roman" w:cs="Times New Roman"/>
          <w:color w:val="000000" w:themeColor="text1"/>
          <w:sz w:val="28"/>
          <w:szCs w:val="28"/>
          <w:lang w:val="uk-UA"/>
        </w:rPr>
        <w:t xml:space="preserve"> туалетний папір</w:t>
      </w:r>
      <w:r w:rsidR="00B00ABE">
        <w:rPr>
          <w:rFonts w:ascii="Times New Roman" w:hAnsi="Times New Roman" w:cs="Times New Roman"/>
          <w:color w:val="000000" w:themeColor="text1"/>
          <w:sz w:val="28"/>
          <w:szCs w:val="28"/>
          <w:lang w:val="uk-UA"/>
        </w:rPr>
        <w:t>-168 шт.</w:t>
      </w:r>
      <w:r w:rsidR="0052621D">
        <w:rPr>
          <w:rFonts w:ascii="Times New Roman" w:hAnsi="Times New Roman" w:cs="Times New Roman"/>
          <w:color w:val="000000" w:themeColor="text1"/>
          <w:sz w:val="28"/>
          <w:szCs w:val="28"/>
          <w:lang w:val="uk-UA"/>
        </w:rPr>
        <w:t>,</w:t>
      </w:r>
      <w:r w:rsidR="00B00ABE">
        <w:rPr>
          <w:rFonts w:ascii="Times New Roman" w:hAnsi="Times New Roman" w:cs="Times New Roman"/>
          <w:color w:val="000000" w:themeColor="text1"/>
          <w:sz w:val="28"/>
          <w:szCs w:val="28"/>
          <w:lang w:val="uk-UA"/>
        </w:rPr>
        <w:t xml:space="preserve"> серветки-25 </w:t>
      </w:r>
      <w:proofErr w:type="spellStart"/>
      <w:r w:rsidR="00B00ABE">
        <w:rPr>
          <w:rFonts w:ascii="Times New Roman" w:hAnsi="Times New Roman" w:cs="Times New Roman"/>
          <w:color w:val="000000" w:themeColor="text1"/>
          <w:sz w:val="28"/>
          <w:szCs w:val="28"/>
          <w:lang w:val="uk-UA"/>
        </w:rPr>
        <w:t>уп</w:t>
      </w:r>
      <w:proofErr w:type="spellEnd"/>
      <w:r w:rsidR="00B00ABE">
        <w:rPr>
          <w:rFonts w:ascii="Times New Roman" w:hAnsi="Times New Roman" w:cs="Times New Roman"/>
          <w:color w:val="000000" w:themeColor="text1"/>
          <w:sz w:val="28"/>
          <w:szCs w:val="28"/>
          <w:lang w:val="uk-UA"/>
        </w:rPr>
        <w:t xml:space="preserve">., офісний папір-6 </w:t>
      </w:r>
      <w:proofErr w:type="spellStart"/>
      <w:r w:rsidR="00B00ABE">
        <w:rPr>
          <w:rFonts w:ascii="Times New Roman" w:hAnsi="Times New Roman" w:cs="Times New Roman"/>
          <w:color w:val="000000" w:themeColor="text1"/>
          <w:sz w:val="28"/>
          <w:szCs w:val="28"/>
          <w:lang w:val="uk-UA"/>
        </w:rPr>
        <w:t>уп</w:t>
      </w:r>
      <w:proofErr w:type="spellEnd"/>
      <w:r w:rsidR="00B00ABE">
        <w:rPr>
          <w:rFonts w:ascii="Times New Roman" w:hAnsi="Times New Roman" w:cs="Times New Roman"/>
          <w:color w:val="000000" w:themeColor="text1"/>
          <w:sz w:val="28"/>
          <w:szCs w:val="28"/>
          <w:lang w:val="uk-UA"/>
        </w:rPr>
        <w:t xml:space="preserve">.,електролампи-45 </w:t>
      </w:r>
      <w:proofErr w:type="spellStart"/>
      <w:r w:rsidR="00B00ABE">
        <w:rPr>
          <w:rFonts w:ascii="Times New Roman" w:hAnsi="Times New Roman" w:cs="Times New Roman"/>
          <w:color w:val="000000" w:themeColor="text1"/>
          <w:sz w:val="28"/>
          <w:szCs w:val="28"/>
          <w:lang w:val="uk-UA"/>
        </w:rPr>
        <w:t>щт</w:t>
      </w:r>
      <w:proofErr w:type="spellEnd"/>
      <w:r w:rsidR="00607FA1">
        <w:rPr>
          <w:rFonts w:ascii="Times New Roman" w:hAnsi="Times New Roman" w:cs="Times New Roman"/>
          <w:color w:val="000000" w:themeColor="text1"/>
          <w:sz w:val="28"/>
          <w:szCs w:val="28"/>
          <w:lang w:val="uk-UA"/>
        </w:rPr>
        <w:t>.</w:t>
      </w:r>
      <w:r w:rsidR="00B00ABE">
        <w:rPr>
          <w:rFonts w:ascii="Times New Roman" w:hAnsi="Times New Roman" w:cs="Times New Roman"/>
          <w:color w:val="000000" w:themeColor="text1"/>
          <w:sz w:val="28"/>
          <w:szCs w:val="28"/>
          <w:lang w:val="uk-UA"/>
        </w:rPr>
        <w:t>,</w:t>
      </w:r>
      <w:r w:rsidRPr="009C461F">
        <w:rPr>
          <w:rFonts w:ascii="Times New Roman" w:hAnsi="Times New Roman" w:cs="Times New Roman"/>
          <w:color w:val="000000" w:themeColor="text1"/>
          <w:sz w:val="28"/>
          <w:szCs w:val="28"/>
          <w:lang w:val="uk-UA"/>
        </w:rPr>
        <w:t xml:space="preserve"> фарба біла </w:t>
      </w:r>
      <w:r w:rsidR="0052621D">
        <w:rPr>
          <w:rFonts w:ascii="Times New Roman" w:hAnsi="Times New Roman" w:cs="Times New Roman"/>
          <w:color w:val="000000" w:themeColor="text1"/>
          <w:sz w:val="28"/>
          <w:szCs w:val="28"/>
          <w:lang w:val="uk-UA"/>
        </w:rPr>
        <w:t>–</w:t>
      </w:r>
      <w:r w:rsidRPr="009C461F">
        <w:rPr>
          <w:rFonts w:ascii="Times New Roman" w:hAnsi="Times New Roman" w:cs="Times New Roman"/>
          <w:color w:val="000000" w:themeColor="text1"/>
          <w:sz w:val="28"/>
          <w:szCs w:val="28"/>
          <w:lang w:val="uk-UA"/>
        </w:rPr>
        <w:t xml:space="preserve"> 16</w:t>
      </w:r>
      <w:r w:rsidR="0052621D">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кг., фарба коричнева - 18кг.,</w:t>
      </w:r>
      <w:r w:rsidR="00B00ABE">
        <w:rPr>
          <w:rFonts w:ascii="Times New Roman" w:hAnsi="Times New Roman" w:cs="Times New Roman"/>
          <w:color w:val="000000" w:themeColor="text1"/>
          <w:sz w:val="28"/>
          <w:szCs w:val="28"/>
          <w:lang w:val="uk-UA"/>
        </w:rPr>
        <w:t xml:space="preserve">нові </w:t>
      </w:r>
      <w:r w:rsidRPr="009C461F">
        <w:rPr>
          <w:rFonts w:ascii="Times New Roman" w:hAnsi="Times New Roman" w:cs="Times New Roman"/>
          <w:color w:val="000000" w:themeColor="text1"/>
          <w:sz w:val="28"/>
          <w:szCs w:val="28"/>
          <w:lang w:val="uk-UA"/>
        </w:rPr>
        <w:t xml:space="preserve"> вогнегасники </w:t>
      </w:r>
      <w:r w:rsidR="0052621D">
        <w:rPr>
          <w:rFonts w:ascii="Times New Roman" w:hAnsi="Times New Roman" w:cs="Times New Roman"/>
          <w:color w:val="000000" w:themeColor="text1"/>
          <w:sz w:val="28"/>
          <w:szCs w:val="28"/>
          <w:lang w:val="uk-UA"/>
        </w:rPr>
        <w:t>–</w:t>
      </w:r>
      <w:r w:rsidRPr="009C461F">
        <w:rPr>
          <w:rFonts w:ascii="Times New Roman" w:hAnsi="Times New Roman" w:cs="Times New Roman"/>
          <w:color w:val="000000" w:themeColor="text1"/>
          <w:sz w:val="28"/>
          <w:szCs w:val="28"/>
          <w:lang w:val="uk-UA"/>
        </w:rPr>
        <w:t xml:space="preserve"> 19</w:t>
      </w:r>
      <w:r w:rsidR="0052621D">
        <w:rPr>
          <w:rFonts w:ascii="Times New Roman" w:hAnsi="Times New Roman" w:cs="Times New Roman"/>
          <w:color w:val="000000" w:themeColor="text1"/>
          <w:sz w:val="28"/>
          <w:szCs w:val="28"/>
          <w:lang w:val="uk-UA"/>
        </w:rPr>
        <w:t xml:space="preserve"> </w:t>
      </w:r>
      <w:r w:rsidRPr="009C461F">
        <w:rPr>
          <w:rFonts w:ascii="Times New Roman" w:hAnsi="Times New Roman" w:cs="Times New Roman"/>
          <w:color w:val="000000" w:themeColor="text1"/>
          <w:sz w:val="28"/>
          <w:szCs w:val="28"/>
          <w:lang w:val="uk-UA"/>
        </w:rPr>
        <w:t>шт., замінено труби холодного водопостачання - 56,5м</w:t>
      </w:r>
      <w:r w:rsidR="00607FA1">
        <w:rPr>
          <w:rFonts w:ascii="Times New Roman" w:hAnsi="Times New Roman" w:cs="Times New Roman"/>
          <w:color w:val="000000" w:themeColor="text1"/>
          <w:sz w:val="28"/>
          <w:szCs w:val="28"/>
          <w:lang w:val="uk-UA"/>
        </w:rPr>
        <w:t xml:space="preserve">; виконано </w:t>
      </w:r>
      <w:r w:rsidR="00B00ABE">
        <w:rPr>
          <w:rFonts w:ascii="Times New Roman" w:hAnsi="Times New Roman" w:cs="Times New Roman"/>
          <w:color w:val="000000" w:themeColor="text1"/>
          <w:sz w:val="28"/>
          <w:szCs w:val="28"/>
          <w:lang w:val="uk-UA"/>
        </w:rPr>
        <w:t>перевірка манометрів- 5шт.,</w:t>
      </w:r>
      <w:r w:rsidR="00FF4CB0">
        <w:rPr>
          <w:rFonts w:ascii="Times New Roman" w:hAnsi="Times New Roman" w:cs="Times New Roman"/>
          <w:color w:val="000000" w:themeColor="text1"/>
          <w:sz w:val="28"/>
          <w:szCs w:val="28"/>
          <w:lang w:val="uk-UA"/>
        </w:rPr>
        <w:t xml:space="preserve"> </w:t>
      </w:r>
      <w:r w:rsidR="00B00ABE">
        <w:rPr>
          <w:rFonts w:ascii="Times New Roman" w:hAnsi="Times New Roman" w:cs="Times New Roman"/>
          <w:color w:val="000000" w:themeColor="text1"/>
          <w:sz w:val="28"/>
          <w:szCs w:val="28"/>
          <w:lang w:val="uk-UA"/>
        </w:rPr>
        <w:t>пов</w:t>
      </w:r>
      <w:r w:rsidR="00FF4CB0">
        <w:rPr>
          <w:rFonts w:ascii="Times New Roman" w:hAnsi="Times New Roman" w:cs="Times New Roman"/>
          <w:color w:val="000000" w:themeColor="text1"/>
          <w:sz w:val="28"/>
          <w:szCs w:val="28"/>
          <w:lang w:val="uk-UA"/>
        </w:rPr>
        <w:t>і</w:t>
      </w:r>
      <w:r w:rsidR="00B00ABE">
        <w:rPr>
          <w:rFonts w:ascii="Times New Roman" w:hAnsi="Times New Roman" w:cs="Times New Roman"/>
          <w:color w:val="000000" w:themeColor="text1"/>
          <w:sz w:val="28"/>
          <w:szCs w:val="28"/>
          <w:lang w:val="uk-UA"/>
        </w:rPr>
        <w:t>рка лічильників гарячої та холодної води</w:t>
      </w:r>
      <w:bookmarkStart w:id="1" w:name="_Hlk44932882"/>
      <w:r w:rsidR="00607FA1">
        <w:rPr>
          <w:rFonts w:ascii="Times New Roman" w:hAnsi="Times New Roman" w:cs="Times New Roman"/>
          <w:color w:val="000000" w:themeColor="text1"/>
          <w:sz w:val="28"/>
          <w:szCs w:val="28"/>
          <w:lang w:val="uk-UA"/>
        </w:rPr>
        <w:t>.</w:t>
      </w:r>
    </w:p>
    <w:bookmarkEnd w:id="1"/>
    <w:p w14:paraId="34F2ACB4" w14:textId="3CA78EE9" w:rsidR="00C61644" w:rsidRPr="009C461F" w:rsidRDefault="00C61644" w:rsidP="00AB4532">
      <w:pPr>
        <w:pStyle w:val="a3"/>
        <w:shd w:val="clear" w:color="auto" w:fill="FFFFFF"/>
        <w:spacing w:before="0" w:beforeAutospacing="0" w:after="0" w:afterAutospacing="0"/>
        <w:jc w:val="both"/>
        <w:rPr>
          <w:color w:val="000000" w:themeColor="text1"/>
          <w:sz w:val="28"/>
          <w:szCs w:val="28"/>
          <w:lang w:val="uk-UA"/>
        </w:rPr>
      </w:pPr>
      <w:r w:rsidRPr="009C461F">
        <w:rPr>
          <w:sz w:val="28"/>
          <w:szCs w:val="28"/>
          <w:lang w:val="uk-UA"/>
        </w:rPr>
        <w:t xml:space="preserve">     </w:t>
      </w:r>
      <w:r w:rsidRPr="009C461F">
        <w:rPr>
          <w:sz w:val="28"/>
          <w:szCs w:val="28"/>
        </w:rPr>
        <w:t xml:space="preserve">Відповідно </w:t>
      </w:r>
      <w:proofErr w:type="gramStart"/>
      <w:r w:rsidRPr="009C461F">
        <w:rPr>
          <w:sz w:val="28"/>
          <w:szCs w:val="28"/>
        </w:rPr>
        <w:t>до</w:t>
      </w:r>
      <w:proofErr w:type="gramEnd"/>
      <w:r w:rsidRPr="009C461F">
        <w:rPr>
          <w:sz w:val="28"/>
          <w:szCs w:val="28"/>
        </w:rPr>
        <w:t xml:space="preserve"> плану </w:t>
      </w:r>
      <w:proofErr w:type="spellStart"/>
      <w:r w:rsidRPr="009C461F">
        <w:rPr>
          <w:sz w:val="28"/>
          <w:szCs w:val="28"/>
        </w:rPr>
        <w:t>розвитку</w:t>
      </w:r>
      <w:proofErr w:type="spellEnd"/>
      <w:r w:rsidRPr="009C461F">
        <w:rPr>
          <w:sz w:val="28"/>
          <w:szCs w:val="28"/>
        </w:rPr>
        <w:t xml:space="preserve"> </w:t>
      </w:r>
      <w:r w:rsidR="00034D01">
        <w:rPr>
          <w:sz w:val="28"/>
          <w:szCs w:val="28"/>
          <w:lang w:val="uk-UA"/>
        </w:rPr>
        <w:t xml:space="preserve">в 2019/2020 навчальному році </w:t>
      </w:r>
      <w:r w:rsidRPr="009C461F">
        <w:rPr>
          <w:sz w:val="28"/>
          <w:szCs w:val="28"/>
        </w:rPr>
        <w:t xml:space="preserve"> </w:t>
      </w:r>
      <w:r w:rsidRPr="009C461F">
        <w:rPr>
          <w:sz w:val="28"/>
          <w:szCs w:val="28"/>
          <w:lang w:val="uk-UA"/>
        </w:rPr>
        <w:t xml:space="preserve">в </w:t>
      </w:r>
      <w:r w:rsidRPr="009C461F">
        <w:rPr>
          <w:sz w:val="28"/>
          <w:szCs w:val="28"/>
        </w:rPr>
        <w:t xml:space="preserve">основному </w:t>
      </w:r>
      <w:r w:rsidRPr="009C461F">
        <w:rPr>
          <w:sz w:val="28"/>
          <w:szCs w:val="28"/>
          <w:lang w:val="uk-UA"/>
        </w:rPr>
        <w:t>виконані всі</w:t>
      </w:r>
      <w:r w:rsidRPr="009C461F">
        <w:rPr>
          <w:sz w:val="28"/>
          <w:szCs w:val="28"/>
        </w:rPr>
        <w:t xml:space="preserve"> заходи. Разом з </w:t>
      </w:r>
      <w:r w:rsidRPr="009C461F">
        <w:rPr>
          <w:sz w:val="28"/>
          <w:szCs w:val="28"/>
          <w:lang w:val="uk-UA"/>
        </w:rPr>
        <w:t xml:space="preserve">тим, наявні суттєві проблеми в створенні </w:t>
      </w:r>
      <w:r w:rsidRPr="009C461F">
        <w:rPr>
          <w:color w:val="000000" w:themeColor="text1"/>
          <w:sz w:val="28"/>
          <w:szCs w:val="28"/>
          <w:lang w:val="uk-UA"/>
        </w:rPr>
        <w:t>матеріально-технічних</w:t>
      </w:r>
      <w:r w:rsidRPr="009C461F">
        <w:rPr>
          <w:color w:val="000000" w:themeColor="text1"/>
          <w:sz w:val="28"/>
          <w:szCs w:val="28"/>
        </w:rPr>
        <w:t xml:space="preserve"> умов:</w:t>
      </w:r>
      <w:r w:rsidRPr="009C461F">
        <w:rPr>
          <w:color w:val="000000" w:themeColor="text1"/>
          <w:sz w:val="28"/>
          <w:szCs w:val="28"/>
          <w:lang w:val="uk-UA"/>
        </w:rPr>
        <w:t xml:space="preserve"> придбання на харчоблок холодильника, на пральню нової пральної машини, гладильного пресу,</w:t>
      </w:r>
      <w:r w:rsidRPr="009C461F">
        <w:rPr>
          <w:color w:val="000000" w:themeColor="text1"/>
          <w:sz w:val="28"/>
          <w:szCs w:val="28"/>
        </w:rPr>
        <w:t xml:space="preserve"> </w:t>
      </w:r>
      <w:proofErr w:type="spellStart"/>
      <w:r w:rsidRPr="009C461F">
        <w:rPr>
          <w:color w:val="000000" w:themeColor="text1"/>
          <w:sz w:val="28"/>
          <w:szCs w:val="28"/>
        </w:rPr>
        <w:t>необхідно</w:t>
      </w:r>
      <w:proofErr w:type="spellEnd"/>
      <w:r w:rsidRPr="009C461F">
        <w:rPr>
          <w:color w:val="000000" w:themeColor="text1"/>
          <w:sz w:val="28"/>
          <w:szCs w:val="28"/>
        </w:rPr>
        <w:t xml:space="preserve"> </w:t>
      </w:r>
      <w:r w:rsidR="00B00ABE">
        <w:rPr>
          <w:color w:val="000000" w:themeColor="text1"/>
          <w:sz w:val="28"/>
          <w:szCs w:val="28"/>
          <w:lang w:val="uk-UA"/>
        </w:rPr>
        <w:t xml:space="preserve"> провести частковий ремонт </w:t>
      </w:r>
      <w:r w:rsidRPr="009C461F">
        <w:rPr>
          <w:color w:val="000000" w:themeColor="text1"/>
          <w:sz w:val="28"/>
          <w:szCs w:val="28"/>
        </w:rPr>
        <w:t>асфальт</w:t>
      </w:r>
      <w:proofErr w:type="spellStart"/>
      <w:r w:rsidR="00B00ABE">
        <w:rPr>
          <w:color w:val="000000" w:themeColor="text1"/>
          <w:sz w:val="28"/>
          <w:szCs w:val="28"/>
          <w:lang w:val="uk-UA"/>
        </w:rPr>
        <w:t>ових</w:t>
      </w:r>
      <w:proofErr w:type="spellEnd"/>
      <w:r w:rsidRPr="009C461F">
        <w:rPr>
          <w:color w:val="000000" w:themeColor="text1"/>
          <w:sz w:val="28"/>
          <w:szCs w:val="28"/>
        </w:rPr>
        <w:t xml:space="preserve"> </w:t>
      </w:r>
      <w:proofErr w:type="spellStart"/>
      <w:r w:rsidRPr="009C461F">
        <w:rPr>
          <w:color w:val="000000" w:themeColor="text1"/>
          <w:sz w:val="28"/>
          <w:szCs w:val="28"/>
        </w:rPr>
        <w:t>доріж</w:t>
      </w:r>
      <w:r w:rsidR="00B00ABE">
        <w:rPr>
          <w:color w:val="000000" w:themeColor="text1"/>
          <w:sz w:val="28"/>
          <w:szCs w:val="28"/>
          <w:lang w:val="uk-UA"/>
        </w:rPr>
        <w:t>ок</w:t>
      </w:r>
      <w:proofErr w:type="spellEnd"/>
      <w:r w:rsidRPr="009C461F">
        <w:rPr>
          <w:color w:val="000000" w:themeColor="text1"/>
          <w:sz w:val="28"/>
          <w:szCs w:val="28"/>
        </w:rPr>
        <w:t xml:space="preserve">  на тер</w:t>
      </w:r>
      <w:r w:rsidR="00B00ABE">
        <w:rPr>
          <w:color w:val="000000" w:themeColor="text1"/>
          <w:sz w:val="28"/>
          <w:szCs w:val="28"/>
          <w:lang w:val="uk-UA"/>
        </w:rPr>
        <w:t>и</w:t>
      </w:r>
      <w:proofErr w:type="spellStart"/>
      <w:r w:rsidRPr="009C461F">
        <w:rPr>
          <w:color w:val="000000" w:themeColor="text1"/>
          <w:sz w:val="28"/>
          <w:szCs w:val="28"/>
        </w:rPr>
        <w:t>торії</w:t>
      </w:r>
      <w:proofErr w:type="spellEnd"/>
      <w:r w:rsidRPr="009C461F">
        <w:rPr>
          <w:color w:val="000000" w:themeColor="text1"/>
          <w:sz w:val="28"/>
          <w:szCs w:val="28"/>
        </w:rPr>
        <w:t xml:space="preserve"> закладу</w:t>
      </w:r>
      <w:r w:rsidR="00034D01">
        <w:rPr>
          <w:color w:val="000000" w:themeColor="text1"/>
          <w:sz w:val="28"/>
          <w:szCs w:val="28"/>
          <w:lang w:val="uk-UA"/>
        </w:rPr>
        <w:t>, покрі</w:t>
      </w:r>
      <w:proofErr w:type="gramStart"/>
      <w:r w:rsidR="00034D01">
        <w:rPr>
          <w:color w:val="000000" w:themeColor="text1"/>
          <w:sz w:val="28"/>
          <w:szCs w:val="28"/>
          <w:lang w:val="uk-UA"/>
        </w:rPr>
        <w:t>вл</w:t>
      </w:r>
      <w:proofErr w:type="gramEnd"/>
      <w:r w:rsidR="00034D01">
        <w:rPr>
          <w:color w:val="000000" w:themeColor="text1"/>
          <w:sz w:val="28"/>
          <w:szCs w:val="28"/>
          <w:lang w:val="uk-UA"/>
        </w:rPr>
        <w:t>і павільйонів.</w:t>
      </w:r>
    </w:p>
    <w:p w14:paraId="71E3E5E5" w14:textId="77777777" w:rsidR="00FD54DD" w:rsidRPr="009C461F" w:rsidRDefault="00FD54DD" w:rsidP="00AB4532">
      <w:pPr>
        <w:spacing w:after="0" w:line="240" w:lineRule="auto"/>
        <w:ind w:firstLine="567"/>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Розвиток закладу освіти можливий тільки за умов засвоєння нововведень та бачення власної перспективи розвитку.</w:t>
      </w:r>
      <w:r w:rsidRPr="009C461F">
        <w:rPr>
          <w:rFonts w:ascii="Times New Roman" w:hAnsi="Times New Roman" w:cs="Times New Roman"/>
          <w:color w:val="000000" w:themeColor="text1"/>
          <w:sz w:val="28"/>
          <w:szCs w:val="28"/>
          <w:lang w:val="uk-UA"/>
        </w:rPr>
        <w:br/>
        <w:t>Головним є те, що заклад прагне бути тим місцем, де діти завжди можуть фізично розвиватись, зміцнювати здоров’я, реалізовувати свої здібності, товаришувати, весело і щасливо жити.</w:t>
      </w:r>
    </w:p>
    <w:p w14:paraId="21AEA016" w14:textId="14874CD6" w:rsidR="00260DBE" w:rsidRPr="00F95A5D" w:rsidRDefault="00F95A5D" w:rsidP="00AB4532">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 xml:space="preserve">      </w:t>
      </w:r>
      <w:r w:rsidR="00260DBE" w:rsidRPr="009C461F">
        <w:rPr>
          <w:rFonts w:ascii="Times New Roman" w:eastAsia="Times New Roman" w:hAnsi="Times New Roman" w:cs="Times New Roman"/>
          <w:color w:val="000000" w:themeColor="text1"/>
          <w:sz w:val="28"/>
          <w:szCs w:val="28"/>
          <w:lang w:val="uk-UA"/>
        </w:rPr>
        <w:t>Підводячи підсумки роботи за рік, я хочу подякувати педагогам закладу, обслуговуючому персоналу, батькам вихованців за спільну роботу, розуміння і підтримку, конструктивну критику і можливість реалізації наших ідей.</w:t>
      </w:r>
      <w:r w:rsidR="00260DBE" w:rsidRPr="00F95A5D">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С</w:t>
      </w:r>
      <w:r w:rsidR="00260DBE" w:rsidRPr="00F95A5D">
        <w:rPr>
          <w:rFonts w:ascii="Times New Roman" w:eastAsia="Times New Roman" w:hAnsi="Times New Roman" w:cs="Times New Roman"/>
          <w:color w:val="000000" w:themeColor="text1"/>
          <w:sz w:val="28"/>
          <w:szCs w:val="28"/>
          <w:lang w:val="uk-UA"/>
        </w:rPr>
        <w:t>подіва</w:t>
      </w:r>
      <w:r>
        <w:rPr>
          <w:rFonts w:ascii="Times New Roman" w:eastAsia="Times New Roman" w:hAnsi="Times New Roman" w:cs="Times New Roman"/>
          <w:color w:val="000000" w:themeColor="text1"/>
          <w:sz w:val="28"/>
          <w:szCs w:val="28"/>
          <w:lang w:val="uk-UA"/>
        </w:rPr>
        <w:t>юсь</w:t>
      </w:r>
      <w:r w:rsidR="00260DBE" w:rsidRPr="00F95A5D">
        <w:rPr>
          <w:rFonts w:ascii="Times New Roman" w:eastAsia="Times New Roman" w:hAnsi="Times New Roman" w:cs="Times New Roman"/>
          <w:color w:val="000000" w:themeColor="text1"/>
          <w:sz w:val="28"/>
          <w:szCs w:val="28"/>
          <w:lang w:val="uk-UA"/>
        </w:rPr>
        <w:t>, що представлений матеріал дозволить вам сьогодні об'єктивно оцінити діяльність мене</w:t>
      </w:r>
      <w:r w:rsidR="005131D8">
        <w:rPr>
          <w:rFonts w:ascii="Times New Roman" w:eastAsia="Times New Roman" w:hAnsi="Times New Roman" w:cs="Times New Roman"/>
          <w:color w:val="000000" w:themeColor="text1"/>
          <w:sz w:val="28"/>
          <w:szCs w:val="28"/>
          <w:lang w:val="uk-UA"/>
        </w:rPr>
        <w:t>,</w:t>
      </w:r>
      <w:r w:rsidR="00260DBE" w:rsidRPr="00F95A5D">
        <w:rPr>
          <w:rFonts w:ascii="Times New Roman" w:eastAsia="Times New Roman" w:hAnsi="Times New Roman" w:cs="Times New Roman"/>
          <w:color w:val="000000" w:themeColor="text1"/>
          <w:sz w:val="28"/>
          <w:szCs w:val="28"/>
          <w:lang w:val="uk-UA"/>
        </w:rPr>
        <w:t xml:space="preserve"> як керівника</w:t>
      </w:r>
      <w:r w:rsidR="005131D8">
        <w:rPr>
          <w:rFonts w:ascii="Times New Roman" w:eastAsia="Times New Roman" w:hAnsi="Times New Roman" w:cs="Times New Roman"/>
          <w:color w:val="000000" w:themeColor="text1"/>
          <w:sz w:val="28"/>
          <w:szCs w:val="28"/>
          <w:lang w:val="uk-UA"/>
        </w:rPr>
        <w:t>,</w:t>
      </w:r>
      <w:r w:rsidR="00260DBE" w:rsidRPr="00F95A5D">
        <w:rPr>
          <w:rFonts w:ascii="Times New Roman" w:eastAsia="Times New Roman" w:hAnsi="Times New Roman" w:cs="Times New Roman"/>
          <w:color w:val="000000" w:themeColor="text1"/>
          <w:sz w:val="28"/>
          <w:szCs w:val="28"/>
          <w:lang w:val="uk-UA"/>
        </w:rPr>
        <w:t xml:space="preserve"> і діяльність всього</w:t>
      </w:r>
      <w:r w:rsidR="00260DBE" w:rsidRPr="009C461F">
        <w:rPr>
          <w:rFonts w:ascii="Times New Roman" w:eastAsia="Times New Roman" w:hAnsi="Times New Roman" w:cs="Times New Roman"/>
          <w:color w:val="000000" w:themeColor="text1"/>
          <w:sz w:val="28"/>
          <w:szCs w:val="28"/>
          <w:lang w:val="uk-UA"/>
        </w:rPr>
        <w:t xml:space="preserve"> колективу</w:t>
      </w:r>
      <w:r w:rsidR="00260DBE" w:rsidRPr="00F95A5D">
        <w:rPr>
          <w:rFonts w:ascii="Times New Roman" w:eastAsia="Times New Roman" w:hAnsi="Times New Roman" w:cs="Times New Roman"/>
          <w:color w:val="000000" w:themeColor="text1"/>
          <w:sz w:val="28"/>
          <w:szCs w:val="28"/>
          <w:lang w:val="uk-UA"/>
        </w:rPr>
        <w:t xml:space="preserve"> нашого  закла</w:t>
      </w:r>
      <w:r w:rsidR="00841A49">
        <w:rPr>
          <w:rFonts w:ascii="Times New Roman" w:eastAsia="Times New Roman" w:hAnsi="Times New Roman" w:cs="Times New Roman"/>
          <w:color w:val="000000" w:themeColor="text1"/>
          <w:sz w:val="28"/>
          <w:szCs w:val="28"/>
          <w:lang w:val="uk-UA"/>
        </w:rPr>
        <w:t>ду.</w:t>
      </w:r>
      <w:r w:rsidR="00AB2147">
        <w:rPr>
          <w:rFonts w:ascii="Times New Roman" w:eastAsia="Times New Roman" w:hAnsi="Times New Roman" w:cs="Times New Roman"/>
          <w:color w:val="000000" w:themeColor="text1"/>
          <w:sz w:val="28"/>
          <w:szCs w:val="28"/>
          <w:lang w:val="uk-UA"/>
        </w:rPr>
        <w:t xml:space="preserve">   </w:t>
      </w:r>
    </w:p>
    <w:p w14:paraId="5FCD8F67" w14:textId="77777777" w:rsidR="00AB4532" w:rsidRDefault="00AB4532" w:rsidP="009C461F">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val="uk-UA"/>
        </w:rPr>
      </w:pPr>
    </w:p>
    <w:p w14:paraId="103776EC" w14:textId="77777777" w:rsidR="00260DBE" w:rsidRPr="00AB4532" w:rsidRDefault="00260DBE" w:rsidP="009C461F">
      <w:pPr>
        <w:shd w:val="clear" w:color="auto" w:fill="FFFFFF"/>
        <w:spacing w:after="240" w:line="240" w:lineRule="auto"/>
        <w:textAlignment w:val="baseline"/>
        <w:rPr>
          <w:rFonts w:ascii="Times New Roman" w:eastAsia="Times New Roman" w:hAnsi="Times New Roman" w:cs="Times New Roman"/>
          <w:color w:val="000000" w:themeColor="text1"/>
          <w:sz w:val="28"/>
          <w:szCs w:val="28"/>
          <w:lang w:val="uk-UA"/>
        </w:rPr>
      </w:pPr>
      <w:r w:rsidRPr="00AB4532">
        <w:rPr>
          <w:rFonts w:ascii="Times New Roman" w:eastAsia="Times New Roman" w:hAnsi="Times New Roman" w:cs="Times New Roman"/>
          <w:color w:val="000000" w:themeColor="text1"/>
          <w:sz w:val="28"/>
          <w:szCs w:val="28"/>
          <w:lang w:val="uk-UA"/>
        </w:rPr>
        <w:t>Дякую за увагу!</w:t>
      </w:r>
    </w:p>
    <w:p w14:paraId="54ED15F7" w14:textId="77777777" w:rsidR="00260DBE" w:rsidRPr="009C461F" w:rsidRDefault="00260DBE" w:rsidP="009C461F">
      <w:pPr>
        <w:pStyle w:val="a3"/>
        <w:shd w:val="clear" w:color="auto" w:fill="FFFFFF"/>
        <w:spacing w:before="0" w:beforeAutospacing="0" w:after="0" w:afterAutospacing="0"/>
        <w:jc w:val="both"/>
        <w:rPr>
          <w:sz w:val="28"/>
          <w:szCs w:val="28"/>
          <w:lang w:val="uk-UA"/>
        </w:rPr>
      </w:pPr>
    </w:p>
    <w:p w14:paraId="2A3FB2B3" w14:textId="77777777" w:rsidR="008427C5" w:rsidRPr="009C461F" w:rsidRDefault="008427C5" w:rsidP="009C461F">
      <w:pPr>
        <w:pStyle w:val="a3"/>
        <w:shd w:val="clear" w:color="auto" w:fill="FFFFFF"/>
        <w:spacing w:before="0" w:beforeAutospacing="0" w:after="0" w:afterAutospacing="0"/>
        <w:jc w:val="both"/>
        <w:rPr>
          <w:sz w:val="28"/>
          <w:szCs w:val="28"/>
        </w:rPr>
      </w:pPr>
      <w:bookmarkStart w:id="2" w:name="_GoBack"/>
      <w:bookmarkEnd w:id="2"/>
    </w:p>
    <w:p w14:paraId="576D8F4B" w14:textId="77777777" w:rsidR="008427C5" w:rsidRPr="009C461F" w:rsidRDefault="008427C5" w:rsidP="009C461F">
      <w:pPr>
        <w:pStyle w:val="a3"/>
        <w:shd w:val="clear" w:color="auto" w:fill="FFFFFF"/>
        <w:spacing w:before="0" w:beforeAutospacing="0" w:after="0" w:afterAutospacing="0"/>
        <w:jc w:val="both"/>
        <w:rPr>
          <w:sz w:val="28"/>
          <w:szCs w:val="28"/>
          <w:lang w:val="uk-UA"/>
        </w:rPr>
      </w:pPr>
    </w:p>
    <w:p w14:paraId="2218FD80"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33C1D218"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2DA5BE35"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4A7EC8C7"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7CE945BE"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1C2586DB"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66B34AB6" w14:textId="77777777" w:rsidR="00AD3332" w:rsidRPr="009C461F" w:rsidRDefault="00AD3332" w:rsidP="009C461F">
      <w:pPr>
        <w:spacing w:before="100" w:beforeAutospacing="1" w:after="0" w:line="240" w:lineRule="auto"/>
        <w:contextualSpacing/>
        <w:jc w:val="both"/>
        <w:rPr>
          <w:rFonts w:ascii="Times New Roman" w:eastAsia="Times New Roman" w:hAnsi="Times New Roman" w:cs="Times New Roman"/>
          <w:color w:val="000000" w:themeColor="text1"/>
          <w:sz w:val="28"/>
          <w:szCs w:val="28"/>
          <w:lang w:val="uk-UA" w:eastAsia="ru-RU"/>
        </w:rPr>
      </w:pPr>
    </w:p>
    <w:p w14:paraId="07460914" w14:textId="77777777" w:rsidR="00AD3332" w:rsidRPr="009C461F" w:rsidRDefault="00AD3332" w:rsidP="009C461F">
      <w:pPr>
        <w:spacing w:after="0" w:line="240" w:lineRule="auto"/>
        <w:jc w:val="both"/>
        <w:rPr>
          <w:rFonts w:ascii="Times New Roman" w:hAnsi="Times New Roman" w:cs="Times New Roman"/>
          <w:color w:val="000000" w:themeColor="text1"/>
          <w:sz w:val="28"/>
          <w:szCs w:val="28"/>
          <w:lang w:val="uk-UA"/>
        </w:rPr>
      </w:pPr>
      <w:r w:rsidRPr="009C461F">
        <w:rPr>
          <w:rFonts w:ascii="Times New Roman" w:hAnsi="Times New Roman" w:cs="Times New Roman"/>
          <w:color w:val="000000" w:themeColor="text1"/>
          <w:sz w:val="28"/>
          <w:szCs w:val="28"/>
          <w:lang w:val="uk-UA"/>
        </w:rPr>
        <w:t xml:space="preserve">      </w:t>
      </w:r>
    </w:p>
    <w:p w14:paraId="24D6F964"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662A42D9"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7E5370A5"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621566C5"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6A148515"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30425796" w14:textId="77777777" w:rsidR="00AD3332" w:rsidRPr="009C461F" w:rsidRDefault="00AD3332" w:rsidP="009C461F">
      <w:pPr>
        <w:spacing w:line="240" w:lineRule="auto"/>
        <w:jc w:val="both"/>
        <w:rPr>
          <w:rFonts w:ascii="Times New Roman" w:hAnsi="Times New Roman" w:cs="Times New Roman"/>
          <w:color w:val="000000" w:themeColor="text1"/>
          <w:sz w:val="28"/>
          <w:szCs w:val="28"/>
          <w:lang w:val="uk-UA"/>
        </w:rPr>
      </w:pPr>
    </w:p>
    <w:p w14:paraId="7C26F0FA" w14:textId="77777777" w:rsidR="00B32CA8" w:rsidRPr="009C461F" w:rsidRDefault="00B32CA8" w:rsidP="009C461F">
      <w:pPr>
        <w:spacing w:line="240" w:lineRule="auto"/>
        <w:jc w:val="both"/>
        <w:rPr>
          <w:rFonts w:ascii="Times New Roman" w:hAnsi="Times New Roman" w:cs="Times New Roman"/>
          <w:color w:val="000000" w:themeColor="text1"/>
          <w:sz w:val="28"/>
          <w:szCs w:val="28"/>
          <w:lang w:val="uk-UA"/>
        </w:rPr>
      </w:pPr>
    </w:p>
    <w:sectPr w:rsidR="00B32CA8" w:rsidRPr="009C461F">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54E6" w14:textId="77777777" w:rsidR="00373B25" w:rsidRDefault="00373B25" w:rsidP="00531B94">
      <w:pPr>
        <w:spacing w:after="0" w:line="240" w:lineRule="auto"/>
      </w:pPr>
      <w:r>
        <w:separator/>
      </w:r>
    </w:p>
  </w:endnote>
  <w:endnote w:type="continuationSeparator" w:id="0">
    <w:p w14:paraId="1F7FCE87" w14:textId="77777777" w:rsidR="00373B25" w:rsidRDefault="00373B25"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Liberation Serif">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7A6D9" w14:textId="77777777" w:rsidR="00373B25" w:rsidRDefault="00373B25" w:rsidP="00531B94">
      <w:pPr>
        <w:spacing w:after="0" w:line="240" w:lineRule="auto"/>
      </w:pPr>
      <w:r>
        <w:separator/>
      </w:r>
    </w:p>
  </w:footnote>
  <w:footnote w:type="continuationSeparator" w:id="0">
    <w:p w14:paraId="7631EDD1" w14:textId="77777777" w:rsidR="00373B25" w:rsidRDefault="00373B25" w:rsidP="00531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A76C2" w14:textId="77777777" w:rsidR="009A09D9" w:rsidRDefault="009A09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B4A"/>
    <w:multiLevelType w:val="hybridMultilevel"/>
    <w:tmpl w:val="17E885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B4503D8"/>
    <w:multiLevelType w:val="hybridMultilevel"/>
    <w:tmpl w:val="316664F4"/>
    <w:lvl w:ilvl="0" w:tplc="24262568">
      <w:start w:val="1"/>
      <w:numFmt w:val="bullet"/>
      <w:lvlText w:val=""/>
      <w:lvlJc w:val="left"/>
      <w:pPr>
        <w:tabs>
          <w:tab w:val="num" w:pos="1455"/>
        </w:tabs>
        <w:ind w:left="14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DD7DD8"/>
    <w:multiLevelType w:val="hybridMultilevel"/>
    <w:tmpl w:val="346698E4"/>
    <w:lvl w:ilvl="0" w:tplc="210AC7E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8347E"/>
    <w:multiLevelType w:val="multilevel"/>
    <w:tmpl w:val="21DE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0409F"/>
    <w:multiLevelType w:val="hybridMultilevel"/>
    <w:tmpl w:val="B4329444"/>
    <w:lvl w:ilvl="0" w:tplc="8EAE26B0">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1F801E96"/>
    <w:multiLevelType w:val="hybridMultilevel"/>
    <w:tmpl w:val="B4E2B8AE"/>
    <w:lvl w:ilvl="0" w:tplc="4D3EC21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BB21C6"/>
    <w:multiLevelType w:val="hybridMultilevel"/>
    <w:tmpl w:val="B094A8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8A49BA"/>
    <w:multiLevelType w:val="hybridMultilevel"/>
    <w:tmpl w:val="6C268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C17DD"/>
    <w:multiLevelType w:val="multilevel"/>
    <w:tmpl w:val="F47CF86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8E7426"/>
    <w:multiLevelType w:val="hybridMultilevel"/>
    <w:tmpl w:val="FA2068DE"/>
    <w:lvl w:ilvl="0" w:tplc="81146624">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A06932"/>
    <w:multiLevelType w:val="hybridMultilevel"/>
    <w:tmpl w:val="F7A61EAC"/>
    <w:lvl w:ilvl="0" w:tplc="A00C71B6">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51B50F3"/>
    <w:multiLevelType w:val="hybridMultilevel"/>
    <w:tmpl w:val="5C06CFF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nsid w:val="48967909"/>
    <w:multiLevelType w:val="hybridMultilevel"/>
    <w:tmpl w:val="43F0C9C0"/>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CE10AD0"/>
    <w:multiLevelType w:val="hybridMultilevel"/>
    <w:tmpl w:val="F6DE50F8"/>
    <w:lvl w:ilvl="0" w:tplc="33E8B10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4EB66CD2"/>
    <w:multiLevelType w:val="hybridMultilevel"/>
    <w:tmpl w:val="7C66BD10"/>
    <w:lvl w:ilvl="0" w:tplc="04190001">
      <w:start w:val="1"/>
      <w:numFmt w:val="bullet"/>
      <w:lvlText w:val=""/>
      <w:lvlJc w:val="left"/>
      <w:pPr>
        <w:ind w:left="720" w:hanging="360"/>
      </w:pPr>
      <w:rPr>
        <w:rFonts w:ascii="Symbol" w:hAnsi="Symbol" w:hint="default"/>
      </w:rPr>
    </w:lvl>
    <w:lvl w:ilvl="1" w:tplc="9AE27148">
      <w:numFmt w:val="bullet"/>
      <w:lvlText w:val="—"/>
      <w:lvlJc w:val="left"/>
      <w:pPr>
        <w:ind w:left="1440" w:hanging="360"/>
      </w:pPr>
      <w:rPr>
        <w:rFonts w:ascii="Times New Roman" w:eastAsiaTheme="minorHAns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CAC6BE6"/>
    <w:multiLevelType w:val="hybridMultilevel"/>
    <w:tmpl w:val="257A42B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633F34C0"/>
    <w:multiLevelType w:val="hybridMultilevel"/>
    <w:tmpl w:val="B6A43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05BD5"/>
    <w:multiLevelType w:val="hybridMultilevel"/>
    <w:tmpl w:val="7DF49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5D0337B"/>
    <w:multiLevelType w:val="hybridMultilevel"/>
    <w:tmpl w:val="8A9E7224"/>
    <w:lvl w:ilvl="0" w:tplc="EFC4ED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A71BCE"/>
    <w:multiLevelType w:val="hybridMultilevel"/>
    <w:tmpl w:val="AD04D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35051"/>
    <w:multiLevelType w:val="hybridMultilevel"/>
    <w:tmpl w:val="FEDE46BC"/>
    <w:lvl w:ilvl="0" w:tplc="F2425C34">
      <w:start w:val="1"/>
      <w:numFmt w:val="bullet"/>
      <w:lvlText w:val=""/>
      <w:lvlJc w:val="left"/>
      <w:pPr>
        <w:tabs>
          <w:tab w:val="num" w:pos="720"/>
        </w:tabs>
        <w:ind w:left="720" w:hanging="360"/>
      </w:pPr>
      <w:rPr>
        <w:rFonts w:ascii="Symbol" w:hAnsi="Symbol" w:hint="default"/>
      </w:rPr>
    </w:lvl>
    <w:lvl w:ilvl="1" w:tplc="8D905BE2" w:tentative="1">
      <w:start w:val="1"/>
      <w:numFmt w:val="bullet"/>
      <w:lvlText w:val="o"/>
      <w:lvlJc w:val="left"/>
      <w:pPr>
        <w:tabs>
          <w:tab w:val="num" w:pos="1440"/>
        </w:tabs>
        <w:ind w:left="1440" w:hanging="360"/>
      </w:pPr>
      <w:rPr>
        <w:rFonts w:ascii="Courier New" w:hAnsi="Courier New" w:cs="Courier New" w:hint="default"/>
      </w:rPr>
    </w:lvl>
    <w:lvl w:ilvl="2" w:tplc="6BF27A0A" w:tentative="1">
      <w:start w:val="1"/>
      <w:numFmt w:val="bullet"/>
      <w:lvlText w:val=""/>
      <w:lvlJc w:val="left"/>
      <w:pPr>
        <w:tabs>
          <w:tab w:val="num" w:pos="2160"/>
        </w:tabs>
        <w:ind w:left="2160" w:hanging="360"/>
      </w:pPr>
      <w:rPr>
        <w:rFonts w:ascii="Wingdings" w:hAnsi="Wingdings" w:hint="default"/>
      </w:rPr>
    </w:lvl>
    <w:lvl w:ilvl="3" w:tplc="4B0EC336" w:tentative="1">
      <w:start w:val="1"/>
      <w:numFmt w:val="bullet"/>
      <w:lvlText w:val=""/>
      <w:lvlJc w:val="left"/>
      <w:pPr>
        <w:tabs>
          <w:tab w:val="num" w:pos="2880"/>
        </w:tabs>
        <w:ind w:left="2880" w:hanging="360"/>
      </w:pPr>
      <w:rPr>
        <w:rFonts w:ascii="Symbol" w:hAnsi="Symbol" w:hint="default"/>
      </w:rPr>
    </w:lvl>
    <w:lvl w:ilvl="4" w:tplc="72D83072" w:tentative="1">
      <w:start w:val="1"/>
      <w:numFmt w:val="bullet"/>
      <w:lvlText w:val="o"/>
      <w:lvlJc w:val="left"/>
      <w:pPr>
        <w:tabs>
          <w:tab w:val="num" w:pos="3600"/>
        </w:tabs>
        <w:ind w:left="3600" w:hanging="360"/>
      </w:pPr>
      <w:rPr>
        <w:rFonts w:ascii="Courier New" w:hAnsi="Courier New" w:cs="Courier New" w:hint="default"/>
      </w:rPr>
    </w:lvl>
    <w:lvl w:ilvl="5" w:tplc="F7F051BC" w:tentative="1">
      <w:start w:val="1"/>
      <w:numFmt w:val="bullet"/>
      <w:lvlText w:val=""/>
      <w:lvlJc w:val="left"/>
      <w:pPr>
        <w:tabs>
          <w:tab w:val="num" w:pos="4320"/>
        </w:tabs>
        <w:ind w:left="4320" w:hanging="360"/>
      </w:pPr>
      <w:rPr>
        <w:rFonts w:ascii="Wingdings" w:hAnsi="Wingdings" w:hint="default"/>
      </w:rPr>
    </w:lvl>
    <w:lvl w:ilvl="6" w:tplc="ED8A8770" w:tentative="1">
      <w:start w:val="1"/>
      <w:numFmt w:val="bullet"/>
      <w:lvlText w:val=""/>
      <w:lvlJc w:val="left"/>
      <w:pPr>
        <w:tabs>
          <w:tab w:val="num" w:pos="5040"/>
        </w:tabs>
        <w:ind w:left="5040" w:hanging="360"/>
      </w:pPr>
      <w:rPr>
        <w:rFonts w:ascii="Symbol" w:hAnsi="Symbol" w:hint="default"/>
      </w:rPr>
    </w:lvl>
    <w:lvl w:ilvl="7" w:tplc="5F3E4D30" w:tentative="1">
      <w:start w:val="1"/>
      <w:numFmt w:val="bullet"/>
      <w:lvlText w:val="o"/>
      <w:lvlJc w:val="left"/>
      <w:pPr>
        <w:tabs>
          <w:tab w:val="num" w:pos="5760"/>
        </w:tabs>
        <w:ind w:left="5760" w:hanging="360"/>
      </w:pPr>
      <w:rPr>
        <w:rFonts w:ascii="Courier New" w:hAnsi="Courier New" w:cs="Courier New" w:hint="default"/>
      </w:rPr>
    </w:lvl>
    <w:lvl w:ilvl="8" w:tplc="AEE070D4" w:tentative="1">
      <w:start w:val="1"/>
      <w:numFmt w:val="bullet"/>
      <w:lvlText w:val=""/>
      <w:lvlJc w:val="left"/>
      <w:pPr>
        <w:tabs>
          <w:tab w:val="num" w:pos="6480"/>
        </w:tabs>
        <w:ind w:left="6480" w:hanging="360"/>
      </w:pPr>
      <w:rPr>
        <w:rFonts w:ascii="Wingdings" w:hAnsi="Wingdings" w:hint="default"/>
      </w:rPr>
    </w:lvl>
  </w:abstractNum>
  <w:abstractNum w:abstractNumId="21">
    <w:nsid w:val="742E515B"/>
    <w:multiLevelType w:val="multilevel"/>
    <w:tmpl w:val="992A662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9D64C71"/>
    <w:multiLevelType w:val="hybridMultilevel"/>
    <w:tmpl w:val="2480BCCC"/>
    <w:lvl w:ilvl="0" w:tplc="3BFEEB6C">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3"/>
  </w:num>
  <w:num w:numId="9">
    <w:abstractNumId w:val="3"/>
  </w:num>
  <w:num w:numId="10">
    <w:abstractNumId w:val="8"/>
  </w:num>
  <w:num w:numId="11">
    <w:abstractNumId w:val="2"/>
  </w:num>
  <w:num w:numId="12">
    <w:abstractNumId w:val="7"/>
  </w:num>
  <w:num w:numId="13">
    <w:abstractNumId w:val="5"/>
  </w:num>
  <w:num w:numId="14">
    <w:abstractNumId w:val="19"/>
  </w:num>
  <w:num w:numId="15">
    <w:abstractNumId w:val="12"/>
  </w:num>
  <w:num w:numId="16">
    <w:abstractNumId w:val="18"/>
  </w:num>
  <w:num w:numId="17">
    <w:abstractNumId w:val="15"/>
  </w:num>
  <w:num w:numId="18">
    <w:abstractNumId w:val="10"/>
  </w:num>
  <w:num w:numId="19">
    <w:abstractNumId w:val="16"/>
  </w:num>
  <w:num w:numId="20">
    <w:abstractNumId w:val="0"/>
  </w:num>
  <w:num w:numId="21">
    <w:abstractNumId w:val="1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32"/>
    <w:rsid w:val="0000076F"/>
    <w:rsid w:val="00006523"/>
    <w:rsid w:val="00006822"/>
    <w:rsid w:val="00031D54"/>
    <w:rsid w:val="00034D01"/>
    <w:rsid w:val="00042763"/>
    <w:rsid w:val="0005524D"/>
    <w:rsid w:val="00067A54"/>
    <w:rsid w:val="0007548D"/>
    <w:rsid w:val="000A42DD"/>
    <w:rsid w:val="000E1D29"/>
    <w:rsid w:val="000F085C"/>
    <w:rsid w:val="000F6183"/>
    <w:rsid w:val="00146C15"/>
    <w:rsid w:val="001579A7"/>
    <w:rsid w:val="001748C6"/>
    <w:rsid w:val="00192DFB"/>
    <w:rsid w:val="001B1BD4"/>
    <w:rsid w:val="001B3373"/>
    <w:rsid w:val="001E5FCA"/>
    <w:rsid w:val="002004BD"/>
    <w:rsid w:val="00207FD3"/>
    <w:rsid w:val="00234206"/>
    <w:rsid w:val="00260DBE"/>
    <w:rsid w:val="00273097"/>
    <w:rsid w:val="00285536"/>
    <w:rsid w:val="00285B43"/>
    <w:rsid w:val="00287591"/>
    <w:rsid w:val="002D6926"/>
    <w:rsid w:val="002E6E7F"/>
    <w:rsid w:val="00350D90"/>
    <w:rsid w:val="00373B25"/>
    <w:rsid w:val="00394B4F"/>
    <w:rsid w:val="003C263A"/>
    <w:rsid w:val="003F11DB"/>
    <w:rsid w:val="004054EA"/>
    <w:rsid w:val="004106DA"/>
    <w:rsid w:val="00411A64"/>
    <w:rsid w:val="00432AB5"/>
    <w:rsid w:val="00444405"/>
    <w:rsid w:val="004454E0"/>
    <w:rsid w:val="0045675B"/>
    <w:rsid w:val="00464739"/>
    <w:rsid w:val="00464CE0"/>
    <w:rsid w:val="00465D40"/>
    <w:rsid w:val="0046735F"/>
    <w:rsid w:val="00477894"/>
    <w:rsid w:val="00497261"/>
    <w:rsid w:val="004C7B5C"/>
    <w:rsid w:val="0051065E"/>
    <w:rsid w:val="005131D8"/>
    <w:rsid w:val="00514CBD"/>
    <w:rsid w:val="0052121F"/>
    <w:rsid w:val="0052621D"/>
    <w:rsid w:val="00531B94"/>
    <w:rsid w:val="0053300A"/>
    <w:rsid w:val="005362B4"/>
    <w:rsid w:val="00587DAC"/>
    <w:rsid w:val="00592DB4"/>
    <w:rsid w:val="005A391B"/>
    <w:rsid w:val="005F0D53"/>
    <w:rsid w:val="00602EB1"/>
    <w:rsid w:val="00607FA1"/>
    <w:rsid w:val="006523BE"/>
    <w:rsid w:val="00680392"/>
    <w:rsid w:val="006A788F"/>
    <w:rsid w:val="006B1497"/>
    <w:rsid w:val="006E3E24"/>
    <w:rsid w:val="006E46BF"/>
    <w:rsid w:val="00714EA8"/>
    <w:rsid w:val="0071590A"/>
    <w:rsid w:val="00746118"/>
    <w:rsid w:val="00790B6F"/>
    <w:rsid w:val="007C33E8"/>
    <w:rsid w:val="007C36F9"/>
    <w:rsid w:val="007C5C06"/>
    <w:rsid w:val="007C7DCF"/>
    <w:rsid w:val="007D20BA"/>
    <w:rsid w:val="007F1FC2"/>
    <w:rsid w:val="007F5A90"/>
    <w:rsid w:val="008060CD"/>
    <w:rsid w:val="008209F4"/>
    <w:rsid w:val="00836798"/>
    <w:rsid w:val="00841A49"/>
    <w:rsid w:val="008427C5"/>
    <w:rsid w:val="00861294"/>
    <w:rsid w:val="0087044D"/>
    <w:rsid w:val="00877A05"/>
    <w:rsid w:val="008B184C"/>
    <w:rsid w:val="008B23AF"/>
    <w:rsid w:val="008B5C85"/>
    <w:rsid w:val="008E138B"/>
    <w:rsid w:val="008E6558"/>
    <w:rsid w:val="0093348A"/>
    <w:rsid w:val="00940D94"/>
    <w:rsid w:val="00953AA2"/>
    <w:rsid w:val="009634BB"/>
    <w:rsid w:val="009A09D9"/>
    <w:rsid w:val="009C461F"/>
    <w:rsid w:val="009E2F2F"/>
    <w:rsid w:val="00A0106A"/>
    <w:rsid w:val="00A14246"/>
    <w:rsid w:val="00A246E2"/>
    <w:rsid w:val="00A424EE"/>
    <w:rsid w:val="00A4798B"/>
    <w:rsid w:val="00A55C54"/>
    <w:rsid w:val="00A67576"/>
    <w:rsid w:val="00A67E0F"/>
    <w:rsid w:val="00A81A50"/>
    <w:rsid w:val="00A8221A"/>
    <w:rsid w:val="00AA39D4"/>
    <w:rsid w:val="00AB01B3"/>
    <w:rsid w:val="00AB2147"/>
    <w:rsid w:val="00AB4532"/>
    <w:rsid w:val="00AB7852"/>
    <w:rsid w:val="00AC4726"/>
    <w:rsid w:val="00AD257B"/>
    <w:rsid w:val="00AD3332"/>
    <w:rsid w:val="00B00ABE"/>
    <w:rsid w:val="00B0479A"/>
    <w:rsid w:val="00B1362A"/>
    <w:rsid w:val="00B22627"/>
    <w:rsid w:val="00B32205"/>
    <w:rsid w:val="00B32CA8"/>
    <w:rsid w:val="00B64D9F"/>
    <w:rsid w:val="00B91F8C"/>
    <w:rsid w:val="00B96F58"/>
    <w:rsid w:val="00BA6F98"/>
    <w:rsid w:val="00BB4F71"/>
    <w:rsid w:val="00C14581"/>
    <w:rsid w:val="00C216AD"/>
    <w:rsid w:val="00C22251"/>
    <w:rsid w:val="00C40498"/>
    <w:rsid w:val="00C50F62"/>
    <w:rsid w:val="00C61644"/>
    <w:rsid w:val="00C829F6"/>
    <w:rsid w:val="00C84280"/>
    <w:rsid w:val="00C846C8"/>
    <w:rsid w:val="00CA5661"/>
    <w:rsid w:val="00CB630B"/>
    <w:rsid w:val="00CE77C3"/>
    <w:rsid w:val="00D27FA3"/>
    <w:rsid w:val="00D35904"/>
    <w:rsid w:val="00D43B5D"/>
    <w:rsid w:val="00D5167E"/>
    <w:rsid w:val="00D759DE"/>
    <w:rsid w:val="00DF5BD3"/>
    <w:rsid w:val="00DF6470"/>
    <w:rsid w:val="00E0131D"/>
    <w:rsid w:val="00E04599"/>
    <w:rsid w:val="00E53982"/>
    <w:rsid w:val="00E70E0F"/>
    <w:rsid w:val="00E86882"/>
    <w:rsid w:val="00E910B9"/>
    <w:rsid w:val="00EA66C9"/>
    <w:rsid w:val="00EB0273"/>
    <w:rsid w:val="00EC0FF1"/>
    <w:rsid w:val="00EC39D9"/>
    <w:rsid w:val="00EC79EF"/>
    <w:rsid w:val="00ED1EBB"/>
    <w:rsid w:val="00F62393"/>
    <w:rsid w:val="00F95A5D"/>
    <w:rsid w:val="00FA19D4"/>
    <w:rsid w:val="00FB4237"/>
    <w:rsid w:val="00FD54DD"/>
    <w:rsid w:val="00FF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32"/>
    <w:pPr>
      <w:spacing w:after="200" w:line="276" w:lineRule="auto"/>
    </w:pPr>
  </w:style>
  <w:style w:type="paragraph" w:styleId="4">
    <w:name w:val="heading 4"/>
    <w:basedOn w:val="a"/>
    <w:next w:val="a"/>
    <w:link w:val="40"/>
    <w:uiPriority w:val="9"/>
    <w:semiHidden/>
    <w:unhideWhenUsed/>
    <w:qFormat/>
    <w:rsid w:val="00AD3332"/>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paragraph" w:styleId="5">
    <w:name w:val="heading 5"/>
    <w:basedOn w:val="a"/>
    <w:next w:val="a"/>
    <w:link w:val="50"/>
    <w:uiPriority w:val="9"/>
    <w:unhideWhenUsed/>
    <w:qFormat/>
    <w:rsid w:val="00AD3332"/>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D3332"/>
    <w:rPr>
      <w:rFonts w:asciiTheme="majorHAnsi" w:eastAsiaTheme="majorEastAsia" w:hAnsiTheme="majorHAnsi" w:cstheme="majorBidi"/>
      <w:b/>
      <w:bCs/>
      <w:i/>
      <w:iCs/>
      <w:color w:val="4472C4" w:themeColor="accent1"/>
      <w:sz w:val="20"/>
      <w:szCs w:val="20"/>
      <w:lang w:val="ru-RU" w:eastAsia="ru-RU"/>
    </w:rPr>
  </w:style>
  <w:style w:type="character" w:customStyle="1" w:styleId="50">
    <w:name w:val="Заголовок 5 Знак"/>
    <w:basedOn w:val="a0"/>
    <w:link w:val="5"/>
    <w:uiPriority w:val="9"/>
    <w:rsid w:val="00AD3332"/>
    <w:rPr>
      <w:rFonts w:asciiTheme="majorHAnsi" w:eastAsiaTheme="majorEastAsia" w:hAnsiTheme="majorHAnsi" w:cstheme="majorBidi"/>
      <w:color w:val="1F3763" w:themeColor="accent1" w:themeShade="7F"/>
      <w:sz w:val="20"/>
      <w:szCs w:val="20"/>
      <w:lang w:val="ru-RU" w:eastAsia="ru-RU"/>
    </w:rPr>
  </w:style>
  <w:style w:type="paragraph" w:styleId="a3">
    <w:name w:val="Normal (Web)"/>
    <w:basedOn w:val="a"/>
    <w:uiPriority w:val="99"/>
    <w:unhideWhenUsed/>
    <w:rsid w:val="00AD3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AD3332"/>
    <w:pPr>
      <w:spacing w:after="120"/>
    </w:pPr>
  </w:style>
  <w:style w:type="character" w:customStyle="1" w:styleId="a5">
    <w:name w:val="Основной текст Знак"/>
    <w:basedOn w:val="a0"/>
    <w:link w:val="a4"/>
    <w:uiPriority w:val="99"/>
    <w:rsid w:val="00AD3332"/>
    <w:rPr>
      <w:lang w:val="ru-RU"/>
    </w:rPr>
  </w:style>
  <w:style w:type="paragraph" w:styleId="3">
    <w:name w:val="Body Text 3"/>
    <w:basedOn w:val="a"/>
    <w:link w:val="30"/>
    <w:uiPriority w:val="99"/>
    <w:semiHidden/>
    <w:unhideWhenUsed/>
    <w:rsid w:val="00AD3332"/>
    <w:pPr>
      <w:spacing w:after="120"/>
    </w:pPr>
    <w:rPr>
      <w:sz w:val="16"/>
      <w:szCs w:val="16"/>
    </w:rPr>
  </w:style>
  <w:style w:type="character" w:customStyle="1" w:styleId="30">
    <w:name w:val="Основной текст 3 Знак"/>
    <w:basedOn w:val="a0"/>
    <w:link w:val="3"/>
    <w:uiPriority w:val="99"/>
    <w:semiHidden/>
    <w:rsid w:val="00AD3332"/>
    <w:rPr>
      <w:sz w:val="16"/>
      <w:szCs w:val="16"/>
      <w:lang w:val="ru-RU"/>
    </w:rPr>
  </w:style>
  <w:style w:type="paragraph" w:styleId="2">
    <w:name w:val="Body Text Indent 2"/>
    <w:basedOn w:val="a"/>
    <w:link w:val="20"/>
    <w:uiPriority w:val="99"/>
    <w:semiHidden/>
    <w:unhideWhenUsed/>
    <w:rsid w:val="00AD3332"/>
    <w:pPr>
      <w:spacing w:after="0" w:line="360" w:lineRule="auto"/>
      <w:ind w:left="720" w:firstLine="720"/>
      <w:jc w:val="both"/>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uiPriority w:val="99"/>
    <w:semiHidden/>
    <w:rsid w:val="00AD3332"/>
    <w:rPr>
      <w:rFonts w:ascii="Times New Roman" w:eastAsia="Times New Roman" w:hAnsi="Times New Roman" w:cs="Times New Roman"/>
      <w:sz w:val="28"/>
      <w:szCs w:val="20"/>
      <w:lang w:val="uk-UA" w:eastAsia="ru-RU"/>
    </w:rPr>
  </w:style>
  <w:style w:type="paragraph" w:styleId="a6">
    <w:name w:val="Plain Text"/>
    <w:basedOn w:val="a"/>
    <w:link w:val="a7"/>
    <w:uiPriority w:val="99"/>
    <w:unhideWhenUsed/>
    <w:rsid w:val="00AD3332"/>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uiPriority w:val="99"/>
    <w:rsid w:val="00AD3332"/>
    <w:rPr>
      <w:rFonts w:ascii="Courier New" w:eastAsia="Times New Roman" w:hAnsi="Courier New" w:cs="Times New Roman"/>
      <w:sz w:val="20"/>
      <w:szCs w:val="20"/>
      <w:lang w:val="ru-RU" w:eastAsia="uk-UA"/>
    </w:rPr>
  </w:style>
  <w:style w:type="paragraph" w:styleId="a8">
    <w:name w:val="List Paragraph"/>
    <w:basedOn w:val="a"/>
    <w:uiPriority w:val="34"/>
    <w:qFormat/>
    <w:rsid w:val="00AD3332"/>
    <w:pPr>
      <w:ind w:left="720"/>
      <w:contextualSpacing/>
    </w:pPr>
  </w:style>
  <w:style w:type="paragraph" w:customStyle="1" w:styleId="a9">
    <w:name w:val="Базовый"/>
    <w:uiPriority w:val="99"/>
    <w:semiHidden/>
    <w:rsid w:val="00AD3332"/>
    <w:pPr>
      <w:widowControl w:val="0"/>
      <w:tabs>
        <w:tab w:val="left" w:pos="709"/>
      </w:tabs>
      <w:suppressAutoHyphens/>
      <w:spacing w:after="200" w:line="276" w:lineRule="auto"/>
    </w:pPr>
    <w:rPr>
      <w:rFonts w:ascii="Liberation Serif" w:eastAsia="DejaVu Sans" w:hAnsi="Liberation Serif" w:cs="DejaVu Sans"/>
      <w:color w:val="00000A"/>
      <w:sz w:val="24"/>
      <w:szCs w:val="24"/>
      <w:lang w:eastAsia="zh-CN" w:bidi="hi-IN"/>
    </w:rPr>
  </w:style>
  <w:style w:type="paragraph" w:customStyle="1" w:styleId="1">
    <w:name w:val="Заголовок1"/>
    <w:basedOn w:val="a9"/>
    <w:next w:val="a4"/>
    <w:uiPriority w:val="99"/>
    <w:semiHidden/>
    <w:rsid w:val="00AD3332"/>
    <w:pPr>
      <w:keepNext/>
      <w:spacing w:before="240" w:after="120"/>
    </w:pPr>
    <w:rPr>
      <w:rFonts w:ascii="Liberation Sans" w:eastAsia="Droid Sans Fallback" w:hAnsi="Liberation Sans" w:cs="Lohit Hindi"/>
      <w:sz w:val="28"/>
      <w:szCs w:val="28"/>
    </w:rPr>
  </w:style>
  <w:style w:type="paragraph" w:customStyle="1" w:styleId="10">
    <w:name w:val="Звичайний1"/>
    <w:uiPriority w:val="99"/>
    <w:semiHidden/>
    <w:rsid w:val="00AD3332"/>
    <w:pPr>
      <w:tabs>
        <w:tab w:val="left" w:pos="708"/>
      </w:tabs>
      <w:suppressAutoHyphens/>
      <w:spacing w:after="0" w:line="100" w:lineRule="atLeast"/>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AD3332"/>
  </w:style>
  <w:style w:type="character" w:styleId="aa">
    <w:name w:val="Strong"/>
    <w:basedOn w:val="a0"/>
    <w:uiPriority w:val="22"/>
    <w:qFormat/>
    <w:rsid w:val="00AD3332"/>
    <w:rPr>
      <w:b/>
      <w:bCs/>
    </w:rPr>
  </w:style>
  <w:style w:type="paragraph" w:styleId="ab">
    <w:name w:val="Balloon Text"/>
    <w:basedOn w:val="a"/>
    <w:link w:val="ac"/>
    <w:uiPriority w:val="99"/>
    <w:semiHidden/>
    <w:unhideWhenUsed/>
    <w:rsid w:val="00B64D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64D9F"/>
    <w:rPr>
      <w:rFonts w:ascii="Segoe UI" w:hAnsi="Segoe UI" w:cs="Segoe UI"/>
      <w:sz w:val="18"/>
      <w:szCs w:val="18"/>
    </w:rPr>
  </w:style>
  <w:style w:type="paragraph" w:styleId="ad">
    <w:name w:val="header"/>
    <w:basedOn w:val="a"/>
    <w:link w:val="ae"/>
    <w:uiPriority w:val="99"/>
    <w:unhideWhenUsed/>
    <w:rsid w:val="00531B9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1B94"/>
  </w:style>
  <w:style w:type="paragraph" w:styleId="af">
    <w:name w:val="footer"/>
    <w:basedOn w:val="a"/>
    <w:link w:val="af0"/>
    <w:uiPriority w:val="99"/>
    <w:unhideWhenUsed/>
    <w:rsid w:val="00531B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1B94"/>
  </w:style>
  <w:style w:type="character" w:styleId="af1">
    <w:name w:val="Emphasis"/>
    <w:basedOn w:val="a0"/>
    <w:uiPriority w:val="20"/>
    <w:qFormat/>
    <w:rsid w:val="002E6E7F"/>
    <w:rPr>
      <w:i/>
      <w:iCs/>
    </w:rPr>
  </w:style>
  <w:style w:type="paragraph" w:styleId="af2">
    <w:name w:val="Body Text Indent"/>
    <w:basedOn w:val="a"/>
    <w:link w:val="af3"/>
    <w:uiPriority w:val="99"/>
    <w:semiHidden/>
    <w:unhideWhenUsed/>
    <w:rsid w:val="00A14246"/>
    <w:pPr>
      <w:spacing w:after="120"/>
      <w:ind w:left="283"/>
    </w:pPr>
  </w:style>
  <w:style w:type="character" w:customStyle="1" w:styleId="af3">
    <w:name w:val="Основной текст с отступом Знак"/>
    <w:basedOn w:val="a0"/>
    <w:link w:val="af2"/>
    <w:uiPriority w:val="99"/>
    <w:semiHidden/>
    <w:rsid w:val="00A14246"/>
  </w:style>
  <w:style w:type="table" w:customStyle="1" w:styleId="11">
    <w:name w:val="Сетка таблицы1"/>
    <w:basedOn w:val="a1"/>
    <w:next w:val="af4"/>
    <w:rsid w:val="00A14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A1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5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annotation reference"/>
    <w:basedOn w:val="a0"/>
    <w:uiPriority w:val="99"/>
    <w:semiHidden/>
    <w:unhideWhenUsed/>
    <w:rsid w:val="004454E0"/>
    <w:rPr>
      <w:sz w:val="16"/>
      <w:szCs w:val="16"/>
    </w:rPr>
  </w:style>
  <w:style w:type="paragraph" w:styleId="af6">
    <w:name w:val="annotation text"/>
    <w:basedOn w:val="a"/>
    <w:link w:val="af7"/>
    <w:uiPriority w:val="99"/>
    <w:semiHidden/>
    <w:unhideWhenUsed/>
    <w:rsid w:val="004454E0"/>
    <w:pPr>
      <w:spacing w:line="240" w:lineRule="auto"/>
    </w:pPr>
    <w:rPr>
      <w:sz w:val="20"/>
      <w:szCs w:val="20"/>
    </w:rPr>
  </w:style>
  <w:style w:type="character" w:customStyle="1" w:styleId="af7">
    <w:name w:val="Текст примечания Знак"/>
    <w:basedOn w:val="a0"/>
    <w:link w:val="af6"/>
    <w:uiPriority w:val="99"/>
    <w:semiHidden/>
    <w:rsid w:val="004454E0"/>
    <w:rPr>
      <w:sz w:val="20"/>
      <w:szCs w:val="20"/>
    </w:rPr>
  </w:style>
  <w:style w:type="paragraph" w:styleId="af8">
    <w:name w:val="annotation subject"/>
    <w:basedOn w:val="af6"/>
    <w:next w:val="af6"/>
    <w:link w:val="af9"/>
    <w:uiPriority w:val="99"/>
    <w:semiHidden/>
    <w:unhideWhenUsed/>
    <w:rsid w:val="004454E0"/>
    <w:rPr>
      <w:b/>
      <w:bCs/>
    </w:rPr>
  </w:style>
  <w:style w:type="character" w:customStyle="1" w:styleId="af9">
    <w:name w:val="Тема примечания Знак"/>
    <w:basedOn w:val="af7"/>
    <w:link w:val="af8"/>
    <w:uiPriority w:val="99"/>
    <w:semiHidden/>
    <w:rsid w:val="004454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32"/>
    <w:pPr>
      <w:spacing w:after="200" w:line="276" w:lineRule="auto"/>
    </w:pPr>
  </w:style>
  <w:style w:type="paragraph" w:styleId="4">
    <w:name w:val="heading 4"/>
    <w:basedOn w:val="a"/>
    <w:next w:val="a"/>
    <w:link w:val="40"/>
    <w:uiPriority w:val="9"/>
    <w:semiHidden/>
    <w:unhideWhenUsed/>
    <w:qFormat/>
    <w:rsid w:val="00AD3332"/>
    <w:pPr>
      <w:keepNext/>
      <w:keepLines/>
      <w:spacing w:before="200" w:after="0" w:line="240" w:lineRule="auto"/>
      <w:outlineLvl w:val="3"/>
    </w:pPr>
    <w:rPr>
      <w:rFonts w:asciiTheme="majorHAnsi" w:eastAsiaTheme="majorEastAsia" w:hAnsiTheme="majorHAnsi" w:cstheme="majorBidi"/>
      <w:b/>
      <w:bCs/>
      <w:i/>
      <w:iCs/>
      <w:color w:val="4472C4" w:themeColor="accent1"/>
      <w:sz w:val="20"/>
      <w:szCs w:val="20"/>
      <w:lang w:eastAsia="ru-RU"/>
    </w:rPr>
  </w:style>
  <w:style w:type="paragraph" w:styleId="5">
    <w:name w:val="heading 5"/>
    <w:basedOn w:val="a"/>
    <w:next w:val="a"/>
    <w:link w:val="50"/>
    <w:uiPriority w:val="9"/>
    <w:unhideWhenUsed/>
    <w:qFormat/>
    <w:rsid w:val="00AD3332"/>
    <w:pPr>
      <w:keepNext/>
      <w:keepLines/>
      <w:spacing w:before="200" w:after="0" w:line="240" w:lineRule="auto"/>
      <w:outlineLvl w:val="4"/>
    </w:pPr>
    <w:rPr>
      <w:rFonts w:asciiTheme="majorHAnsi" w:eastAsiaTheme="majorEastAsia" w:hAnsiTheme="majorHAnsi" w:cstheme="majorBidi"/>
      <w:color w:val="1F3763"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D3332"/>
    <w:rPr>
      <w:rFonts w:asciiTheme="majorHAnsi" w:eastAsiaTheme="majorEastAsia" w:hAnsiTheme="majorHAnsi" w:cstheme="majorBidi"/>
      <w:b/>
      <w:bCs/>
      <w:i/>
      <w:iCs/>
      <w:color w:val="4472C4" w:themeColor="accent1"/>
      <w:sz w:val="20"/>
      <w:szCs w:val="20"/>
      <w:lang w:val="ru-RU" w:eastAsia="ru-RU"/>
    </w:rPr>
  </w:style>
  <w:style w:type="character" w:customStyle="1" w:styleId="50">
    <w:name w:val="Заголовок 5 Знак"/>
    <w:basedOn w:val="a0"/>
    <w:link w:val="5"/>
    <w:uiPriority w:val="9"/>
    <w:rsid w:val="00AD3332"/>
    <w:rPr>
      <w:rFonts w:asciiTheme="majorHAnsi" w:eastAsiaTheme="majorEastAsia" w:hAnsiTheme="majorHAnsi" w:cstheme="majorBidi"/>
      <w:color w:val="1F3763" w:themeColor="accent1" w:themeShade="7F"/>
      <w:sz w:val="20"/>
      <w:szCs w:val="20"/>
      <w:lang w:val="ru-RU" w:eastAsia="ru-RU"/>
    </w:rPr>
  </w:style>
  <w:style w:type="paragraph" w:styleId="a3">
    <w:name w:val="Normal (Web)"/>
    <w:basedOn w:val="a"/>
    <w:uiPriority w:val="99"/>
    <w:unhideWhenUsed/>
    <w:rsid w:val="00AD33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unhideWhenUsed/>
    <w:rsid w:val="00AD3332"/>
    <w:pPr>
      <w:spacing w:after="120"/>
    </w:pPr>
  </w:style>
  <w:style w:type="character" w:customStyle="1" w:styleId="a5">
    <w:name w:val="Основной текст Знак"/>
    <w:basedOn w:val="a0"/>
    <w:link w:val="a4"/>
    <w:uiPriority w:val="99"/>
    <w:rsid w:val="00AD3332"/>
    <w:rPr>
      <w:lang w:val="ru-RU"/>
    </w:rPr>
  </w:style>
  <w:style w:type="paragraph" w:styleId="3">
    <w:name w:val="Body Text 3"/>
    <w:basedOn w:val="a"/>
    <w:link w:val="30"/>
    <w:uiPriority w:val="99"/>
    <w:semiHidden/>
    <w:unhideWhenUsed/>
    <w:rsid w:val="00AD3332"/>
    <w:pPr>
      <w:spacing w:after="120"/>
    </w:pPr>
    <w:rPr>
      <w:sz w:val="16"/>
      <w:szCs w:val="16"/>
    </w:rPr>
  </w:style>
  <w:style w:type="character" w:customStyle="1" w:styleId="30">
    <w:name w:val="Основной текст 3 Знак"/>
    <w:basedOn w:val="a0"/>
    <w:link w:val="3"/>
    <w:uiPriority w:val="99"/>
    <w:semiHidden/>
    <w:rsid w:val="00AD3332"/>
    <w:rPr>
      <w:sz w:val="16"/>
      <w:szCs w:val="16"/>
      <w:lang w:val="ru-RU"/>
    </w:rPr>
  </w:style>
  <w:style w:type="paragraph" w:styleId="2">
    <w:name w:val="Body Text Indent 2"/>
    <w:basedOn w:val="a"/>
    <w:link w:val="20"/>
    <w:uiPriority w:val="99"/>
    <w:semiHidden/>
    <w:unhideWhenUsed/>
    <w:rsid w:val="00AD3332"/>
    <w:pPr>
      <w:spacing w:after="0" w:line="360" w:lineRule="auto"/>
      <w:ind w:left="720" w:firstLine="720"/>
      <w:jc w:val="both"/>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uiPriority w:val="99"/>
    <w:semiHidden/>
    <w:rsid w:val="00AD3332"/>
    <w:rPr>
      <w:rFonts w:ascii="Times New Roman" w:eastAsia="Times New Roman" w:hAnsi="Times New Roman" w:cs="Times New Roman"/>
      <w:sz w:val="28"/>
      <w:szCs w:val="20"/>
      <w:lang w:val="uk-UA" w:eastAsia="ru-RU"/>
    </w:rPr>
  </w:style>
  <w:style w:type="paragraph" w:styleId="a6">
    <w:name w:val="Plain Text"/>
    <w:basedOn w:val="a"/>
    <w:link w:val="a7"/>
    <w:uiPriority w:val="99"/>
    <w:unhideWhenUsed/>
    <w:rsid w:val="00AD3332"/>
    <w:pPr>
      <w:spacing w:after="0" w:line="240" w:lineRule="auto"/>
    </w:pPr>
    <w:rPr>
      <w:rFonts w:ascii="Courier New" w:eastAsia="Times New Roman" w:hAnsi="Courier New" w:cs="Times New Roman"/>
      <w:sz w:val="20"/>
      <w:szCs w:val="20"/>
      <w:lang w:eastAsia="uk-UA"/>
    </w:rPr>
  </w:style>
  <w:style w:type="character" w:customStyle="1" w:styleId="a7">
    <w:name w:val="Текст Знак"/>
    <w:basedOn w:val="a0"/>
    <w:link w:val="a6"/>
    <w:uiPriority w:val="99"/>
    <w:rsid w:val="00AD3332"/>
    <w:rPr>
      <w:rFonts w:ascii="Courier New" w:eastAsia="Times New Roman" w:hAnsi="Courier New" w:cs="Times New Roman"/>
      <w:sz w:val="20"/>
      <w:szCs w:val="20"/>
      <w:lang w:val="ru-RU" w:eastAsia="uk-UA"/>
    </w:rPr>
  </w:style>
  <w:style w:type="paragraph" w:styleId="a8">
    <w:name w:val="List Paragraph"/>
    <w:basedOn w:val="a"/>
    <w:uiPriority w:val="34"/>
    <w:qFormat/>
    <w:rsid w:val="00AD3332"/>
    <w:pPr>
      <w:ind w:left="720"/>
      <w:contextualSpacing/>
    </w:pPr>
  </w:style>
  <w:style w:type="paragraph" w:customStyle="1" w:styleId="a9">
    <w:name w:val="Базовый"/>
    <w:uiPriority w:val="99"/>
    <w:semiHidden/>
    <w:rsid w:val="00AD3332"/>
    <w:pPr>
      <w:widowControl w:val="0"/>
      <w:tabs>
        <w:tab w:val="left" w:pos="709"/>
      </w:tabs>
      <w:suppressAutoHyphens/>
      <w:spacing w:after="200" w:line="276" w:lineRule="auto"/>
    </w:pPr>
    <w:rPr>
      <w:rFonts w:ascii="Liberation Serif" w:eastAsia="DejaVu Sans" w:hAnsi="Liberation Serif" w:cs="DejaVu Sans"/>
      <w:color w:val="00000A"/>
      <w:sz w:val="24"/>
      <w:szCs w:val="24"/>
      <w:lang w:eastAsia="zh-CN" w:bidi="hi-IN"/>
    </w:rPr>
  </w:style>
  <w:style w:type="paragraph" w:customStyle="1" w:styleId="1">
    <w:name w:val="Заголовок1"/>
    <w:basedOn w:val="a9"/>
    <w:next w:val="a4"/>
    <w:uiPriority w:val="99"/>
    <w:semiHidden/>
    <w:rsid w:val="00AD3332"/>
    <w:pPr>
      <w:keepNext/>
      <w:spacing w:before="240" w:after="120"/>
    </w:pPr>
    <w:rPr>
      <w:rFonts w:ascii="Liberation Sans" w:eastAsia="Droid Sans Fallback" w:hAnsi="Liberation Sans" w:cs="Lohit Hindi"/>
      <w:sz w:val="28"/>
      <w:szCs w:val="28"/>
    </w:rPr>
  </w:style>
  <w:style w:type="paragraph" w:customStyle="1" w:styleId="10">
    <w:name w:val="Звичайний1"/>
    <w:uiPriority w:val="99"/>
    <w:semiHidden/>
    <w:rsid w:val="00AD3332"/>
    <w:pPr>
      <w:tabs>
        <w:tab w:val="left" w:pos="708"/>
      </w:tabs>
      <w:suppressAutoHyphens/>
      <w:spacing w:after="0" w:line="100" w:lineRule="atLeast"/>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0"/>
    <w:rsid w:val="00AD3332"/>
  </w:style>
  <w:style w:type="character" w:styleId="aa">
    <w:name w:val="Strong"/>
    <w:basedOn w:val="a0"/>
    <w:uiPriority w:val="22"/>
    <w:qFormat/>
    <w:rsid w:val="00AD3332"/>
    <w:rPr>
      <w:b/>
      <w:bCs/>
    </w:rPr>
  </w:style>
  <w:style w:type="paragraph" w:styleId="ab">
    <w:name w:val="Balloon Text"/>
    <w:basedOn w:val="a"/>
    <w:link w:val="ac"/>
    <w:uiPriority w:val="99"/>
    <w:semiHidden/>
    <w:unhideWhenUsed/>
    <w:rsid w:val="00B64D9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64D9F"/>
    <w:rPr>
      <w:rFonts w:ascii="Segoe UI" w:hAnsi="Segoe UI" w:cs="Segoe UI"/>
      <w:sz w:val="18"/>
      <w:szCs w:val="18"/>
    </w:rPr>
  </w:style>
  <w:style w:type="paragraph" w:styleId="ad">
    <w:name w:val="header"/>
    <w:basedOn w:val="a"/>
    <w:link w:val="ae"/>
    <w:uiPriority w:val="99"/>
    <w:unhideWhenUsed/>
    <w:rsid w:val="00531B9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31B94"/>
  </w:style>
  <w:style w:type="paragraph" w:styleId="af">
    <w:name w:val="footer"/>
    <w:basedOn w:val="a"/>
    <w:link w:val="af0"/>
    <w:uiPriority w:val="99"/>
    <w:unhideWhenUsed/>
    <w:rsid w:val="00531B9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31B94"/>
  </w:style>
  <w:style w:type="character" w:styleId="af1">
    <w:name w:val="Emphasis"/>
    <w:basedOn w:val="a0"/>
    <w:uiPriority w:val="20"/>
    <w:qFormat/>
    <w:rsid w:val="002E6E7F"/>
    <w:rPr>
      <w:i/>
      <w:iCs/>
    </w:rPr>
  </w:style>
  <w:style w:type="paragraph" w:styleId="af2">
    <w:name w:val="Body Text Indent"/>
    <w:basedOn w:val="a"/>
    <w:link w:val="af3"/>
    <w:uiPriority w:val="99"/>
    <w:semiHidden/>
    <w:unhideWhenUsed/>
    <w:rsid w:val="00A14246"/>
    <w:pPr>
      <w:spacing w:after="120"/>
      <w:ind w:left="283"/>
    </w:pPr>
  </w:style>
  <w:style w:type="character" w:customStyle="1" w:styleId="af3">
    <w:name w:val="Основной текст с отступом Знак"/>
    <w:basedOn w:val="a0"/>
    <w:link w:val="af2"/>
    <w:uiPriority w:val="99"/>
    <w:semiHidden/>
    <w:rsid w:val="00A14246"/>
  </w:style>
  <w:style w:type="table" w:customStyle="1" w:styleId="11">
    <w:name w:val="Сетка таблицы1"/>
    <w:basedOn w:val="a1"/>
    <w:next w:val="af4"/>
    <w:rsid w:val="00A142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A14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D54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annotation reference"/>
    <w:basedOn w:val="a0"/>
    <w:uiPriority w:val="99"/>
    <w:semiHidden/>
    <w:unhideWhenUsed/>
    <w:rsid w:val="004454E0"/>
    <w:rPr>
      <w:sz w:val="16"/>
      <w:szCs w:val="16"/>
    </w:rPr>
  </w:style>
  <w:style w:type="paragraph" w:styleId="af6">
    <w:name w:val="annotation text"/>
    <w:basedOn w:val="a"/>
    <w:link w:val="af7"/>
    <w:uiPriority w:val="99"/>
    <w:semiHidden/>
    <w:unhideWhenUsed/>
    <w:rsid w:val="004454E0"/>
    <w:pPr>
      <w:spacing w:line="240" w:lineRule="auto"/>
    </w:pPr>
    <w:rPr>
      <w:sz w:val="20"/>
      <w:szCs w:val="20"/>
    </w:rPr>
  </w:style>
  <w:style w:type="character" w:customStyle="1" w:styleId="af7">
    <w:name w:val="Текст примечания Знак"/>
    <w:basedOn w:val="a0"/>
    <w:link w:val="af6"/>
    <w:uiPriority w:val="99"/>
    <w:semiHidden/>
    <w:rsid w:val="004454E0"/>
    <w:rPr>
      <w:sz w:val="20"/>
      <w:szCs w:val="20"/>
    </w:rPr>
  </w:style>
  <w:style w:type="paragraph" w:styleId="af8">
    <w:name w:val="annotation subject"/>
    <w:basedOn w:val="af6"/>
    <w:next w:val="af6"/>
    <w:link w:val="af9"/>
    <w:uiPriority w:val="99"/>
    <w:semiHidden/>
    <w:unhideWhenUsed/>
    <w:rsid w:val="004454E0"/>
    <w:rPr>
      <w:b/>
      <w:bCs/>
    </w:rPr>
  </w:style>
  <w:style w:type="character" w:customStyle="1" w:styleId="af9">
    <w:name w:val="Тема примечания Знак"/>
    <w:basedOn w:val="af7"/>
    <w:link w:val="af8"/>
    <w:uiPriority w:val="99"/>
    <w:semiHidden/>
    <w:rsid w:val="004454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0889">
      <w:bodyDiv w:val="1"/>
      <w:marLeft w:val="0"/>
      <w:marRight w:val="0"/>
      <w:marTop w:val="0"/>
      <w:marBottom w:val="0"/>
      <w:divBdr>
        <w:top w:val="none" w:sz="0" w:space="0" w:color="auto"/>
        <w:left w:val="none" w:sz="0" w:space="0" w:color="auto"/>
        <w:bottom w:val="none" w:sz="0" w:space="0" w:color="auto"/>
        <w:right w:val="none" w:sz="0" w:space="0" w:color="auto"/>
      </w:divBdr>
    </w:div>
    <w:div w:id="1010990015">
      <w:bodyDiv w:val="1"/>
      <w:marLeft w:val="0"/>
      <w:marRight w:val="0"/>
      <w:marTop w:val="0"/>
      <w:marBottom w:val="0"/>
      <w:divBdr>
        <w:top w:val="none" w:sz="0" w:space="0" w:color="auto"/>
        <w:left w:val="none" w:sz="0" w:space="0" w:color="auto"/>
        <w:bottom w:val="none" w:sz="0" w:space="0" w:color="auto"/>
        <w:right w:val="none" w:sz="0" w:space="0" w:color="auto"/>
      </w:divBdr>
    </w:div>
    <w:div w:id="1748334402">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95992103">
      <w:bodyDiv w:val="1"/>
      <w:marLeft w:val="0"/>
      <w:marRight w:val="0"/>
      <w:marTop w:val="0"/>
      <w:marBottom w:val="0"/>
      <w:divBdr>
        <w:top w:val="none" w:sz="0" w:space="0" w:color="auto"/>
        <w:left w:val="none" w:sz="0" w:space="0" w:color="auto"/>
        <w:bottom w:val="none" w:sz="0" w:space="0" w:color="auto"/>
        <w:right w:val="none" w:sz="0" w:space="0" w:color="auto"/>
      </w:divBdr>
    </w:div>
    <w:div w:id="201202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z550.org/docs/medical.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esktop\&#1052;&#1072;&#1084;&#1072;%20&#1087;&#1083;&#1072;&#1085;%202013-20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866132029244954E-2"/>
          <c:y val="0.12996031746031747"/>
          <c:w val="0.58636257343987275"/>
          <c:h val="0.78769841269841268"/>
        </c:manualLayout>
      </c:layout>
      <c:pie3DChart>
        <c:varyColors val="1"/>
        <c:ser>
          <c:idx val="0"/>
          <c:order val="0"/>
          <c:explosion val="25"/>
          <c:dPt>
            <c:idx val="0"/>
            <c:bubble3D val="0"/>
            <c:spPr>
              <a:solidFill>
                <a:srgbClr val="92D050"/>
              </a:solidFill>
            </c:spPr>
            <c:extLst xmlns:c16r2="http://schemas.microsoft.com/office/drawing/2015/06/chart">
              <c:ext xmlns:c16="http://schemas.microsoft.com/office/drawing/2014/chart" uri="{C3380CC4-5D6E-409C-BE32-E72D297353CC}">
                <c16:uniqueId val="{00000001-3466-4494-9090-DE63407C8D39}"/>
              </c:ext>
            </c:extLst>
          </c:dPt>
          <c:dPt>
            <c:idx val="1"/>
            <c:bubble3D val="0"/>
            <c:spPr>
              <a:solidFill>
                <a:srgbClr val="FFC000"/>
              </a:solidFill>
            </c:spPr>
            <c:extLst xmlns:c16r2="http://schemas.microsoft.com/office/drawing/2015/06/chart">
              <c:ext xmlns:c16="http://schemas.microsoft.com/office/drawing/2014/chart" uri="{C3380CC4-5D6E-409C-BE32-E72D297353CC}">
                <c16:uniqueId val="{00000003-3466-4494-9090-DE63407C8D39}"/>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3466-4494-9090-DE63407C8D39}"/>
              </c:ext>
            </c:extLst>
          </c:dPt>
          <c:dPt>
            <c:idx val="3"/>
            <c:bubble3D val="0"/>
            <c:spPr>
              <a:solidFill>
                <a:srgbClr val="FF0000"/>
              </a:solidFill>
            </c:spPr>
            <c:extLst xmlns:c16r2="http://schemas.microsoft.com/office/drawing/2015/06/chart">
              <c:ext xmlns:c16="http://schemas.microsoft.com/office/drawing/2014/chart" uri="{C3380CC4-5D6E-409C-BE32-E72D297353CC}">
                <c16:uniqueId val="{00000007-3466-4494-9090-DE63407C8D39}"/>
              </c:ext>
            </c:extLst>
          </c:dPt>
          <c:dLbls>
            <c:dLbl>
              <c:idx val="0"/>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466-4494-9090-DE63407C8D39}"/>
                </c:ext>
              </c:extLst>
            </c:dLbl>
            <c:dLbl>
              <c:idx val="1"/>
              <c:tx>
                <c:rich>
                  <a:bodyPr/>
                  <a:lstStyle/>
                  <a:p>
                    <a:r>
                      <a:rPr lang="en-US"/>
                      <a:t>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466-4494-9090-DE63407C8D39}"/>
                </c:ext>
              </c:extLst>
            </c:dLbl>
            <c:dLbl>
              <c:idx val="2"/>
              <c:tx>
                <c:rich>
                  <a:bodyPr/>
                  <a:lstStyle/>
                  <a:p>
                    <a:r>
                      <a:rPr lang="en-US"/>
                      <a:t>17</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3466-4494-9090-DE63407C8D39}"/>
                </c:ext>
              </c:extLst>
            </c:dLbl>
            <c:dLbl>
              <c:idx val="3"/>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3466-4494-9090-DE63407C8D39}"/>
                </c:ext>
              </c:extLst>
            </c:dLbl>
            <c:spPr>
              <a:noFill/>
              <a:ln>
                <a:noFill/>
              </a:ln>
              <a:effectLst/>
            </c:spPr>
            <c:txPr>
              <a:bodyPr/>
              <a:lstStyle/>
              <a:p>
                <a:pPr>
                  <a:defRPr sz="18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Лист2!$A$1:$A$4</c:f>
              <c:strCache>
                <c:ptCount val="4"/>
                <c:pt idx="0">
                  <c:v>Середня спеціальна </c:v>
                </c:pt>
                <c:pt idx="1">
                  <c:v>Неповна вища</c:v>
                </c:pt>
                <c:pt idx="2">
                  <c:v>Вища</c:v>
                </c:pt>
                <c:pt idx="3">
                  <c:v>Вища не за фахом</c:v>
                </c:pt>
              </c:strCache>
            </c:strRef>
          </c:cat>
          <c:val>
            <c:numRef>
              <c:f>Лист2!$B$1:$B$4</c:f>
              <c:numCache>
                <c:formatCode>General</c:formatCode>
                <c:ptCount val="4"/>
                <c:pt idx="0">
                  <c:v>6</c:v>
                </c:pt>
                <c:pt idx="1">
                  <c:v>5</c:v>
                </c:pt>
                <c:pt idx="2">
                  <c:v>15</c:v>
                </c:pt>
                <c:pt idx="3">
                  <c:v>2</c:v>
                </c:pt>
              </c:numCache>
            </c:numRef>
          </c:val>
          <c:extLst xmlns:c16r2="http://schemas.microsoft.com/office/drawing/2015/06/chart">
            <c:ext xmlns:c16="http://schemas.microsoft.com/office/drawing/2014/chart" uri="{C3380CC4-5D6E-409C-BE32-E72D297353CC}">
              <c16:uniqueId val="{00000008-3466-4494-9090-DE63407C8D39}"/>
            </c:ext>
          </c:extLst>
        </c:ser>
        <c:dLbls>
          <c:showLegendKey val="0"/>
          <c:showVal val="0"/>
          <c:showCatName val="0"/>
          <c:showSerName val="0"/>
          <c:showPercent val="0"/>
          <c:showBubbleSize val="0"/>
          <c:showLeaderLines val="1"/>
        </c:dLbls>
      </c:pie3DChart>
    </c:plotArea>
    <c:legend>
      <c:legendPos val="r"/>
      <c:overlay val="0"/>
      <c:txPr>
        <a:bodyPr/>
        <a:lstStyle/>
        <a:p>
          <a:pPr rtl="0">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4301114786230602E-2"/>
          <c:y val="4.9007596177407513E-2"/>
          <c:w val="0.60668635170603658"/>
          <c:h val="0.89215686274509809"/>
        </c:manualLayout>
      </c:layout>
      <c:pie3DChart>
        <c:varyColors val="1"/>
        <c:ser>
          <c:idx val="0"/>
          <c:order val="0"/>
          <c:tx>
            <c:strRef>
              <c:f>Лист1!$B$1</c:f>
              <c:strCache>
                <c:ptCount val="1"/>
                <c:pt idx="0">
                  <c:v>Продажи</c:v>
                </c:pt>
              </c:strCache>
            </c:strRef>
          </c:tx>
          <c:spPr>
            <a:ln>
              <a:solidFill>
                <a:schemeClr val="tx1"/>
              </a:solidFill>
            </a:ln>
          </c:spPr>
          <c:dLbls>
            <c:dLbl>
              <c:idx val="0"/>
              <c:tx>
                <c:rich>
                  <a:bodyPr/>
                  <a:lstStyle/>
                  <a:p>
                    <a:r>
                      <a:rPr lang="en-US"/>
                      <a:t>33%</a:t>
                    </a:r>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320E-457A-A712-2B849F9C182D}"/>
                </c:ext>
              </c:extLst>
            </c:dLbl>
            <c:dLbl>
              <c:idx val="1"/>
              <c:layout>
                <c:manualLayout>
                  <c:x val="5.4066311563996123E-3"/>
                  <c:y val="-0.29321367917245639"/>
                </c:manualLayout>
              </c:layout>
              <c:tx>
                <c:rich>
                  <a:bodyPr/>
                  <a:lstStyle/>
                  <a:p>
                    <a:r>
                      <a:rPr lang="en-US"/>
                      <a:t>33%</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320E-457A-A712-2B849F9C182D}"/>
                </c:ext>
              </c:extLst>
            </c:dLbl>
            <c:dLbl>
              <c:idx val="2"/>
              <c:layout>
                <c:manualLayout>
                  <c:x val="0.12649588072324291"/>
                  <c:y val="4.749437570303712E-2"/>
                </c:manualLayout>
              </c:layout>
              <c:tx>
                <c:rich>
                  <a:bodyPr/>
                  <a:lstStyle/>
                  <a:p>
                    <a:r>
                      <a:rPr lang="en-US"/>
                      <a:t>24%</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320E-457A-A712-2B849F9C182D}"/>
                </c:ext>
              </c:extLst>
            </c:dLbl>
            <c:dLbl>
              <c:idx val="3"/>
              <c:layout>
                <c:manualLayout>
                  <c:x val="6.037766112569283E-2"/>
                  <c:y val="0.10255280589926236"/>
                </c:manualLayout>
              </c:layout>
              <c:tx>
                <c:rich>
                  <a:bodyPr/>
                  <a:lstStyle/>
                  <a:p>
                    <a:r>
                      <a:rPr lang="en-US"/>
                      <a:t>9%</a:t>
                    </a:r>
                  </a:p>
                </c:rich>
              </c:tx>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320E-457A-A712-2B849F9C182D}"/>
                </c:ext>
              </c:extLst>
            </c:dLbl>
            <c:spPr>
              <a:noFill/>
              <a:ln>
                <a:noFill/>
              </a:ln>
              <a:effectLst/>
            </c:spPr>
            <c:txPr>
              <a:bodyPr/>
              <a:lstStyle/>
              <a:p>
                <a:pPr>
                  <a:defRPr sz="1300"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«Спеціаліст»</c:v>
                </c:pt>
                <c:pt idx="1">
                  <c:v>«Спеціаліст вищої категорії»</c:v>
                </c:pt>
                <c:pt idx="2">
                  <c:v>«Спеціаліст І категорії»</c:v>
                </c:pt>
                <c:pt idx="3">
                  <c:v>«Спеціаліст ІІ категорії»</c:v>
                </c:pt>
              </c:strCache>
            </c:strRef>
          </c:cat>
          <c:val>
            <c:numRef>
              <c:f>Лист1!$B$2:$B$5</c:f>
              <c:numCache>
                <c:formatCode>0%</c:formatCode>
                <c:ptCount val="4"/>
                <c:pt idx="0">
                  <c:v>0.33</c:v>
                </c:pt>
                <c:pt idx="1">
                  <c:v>0.33</c:v>
                </c:pt>
                <c:pt idx="2">
                  <c:v>0.24</c:v>
                </c:pt>
                <c:pt idx="3">
                  <c:v>0.1</c:v>
                </c:pt>
              </c:numCache>
            </c:numRef>
          </c:val>
          <c:extLst xmlns:c16r2="http://schemas.microsoft.com/office/drawing/2015/06/chart">
            <c:ext xmlns:c16="http://schemas.microsoft.com/office/drawing/2014/chart" uri="{C3380CC4-5D6E-409C-BE32-E72D297353CC}">
              <c16:uniqueId val="{00000004-320E-457A-A712-2B849F9C182D}"/>
            </c:ext>
          </c:extLst>
        </c:ser>
        <c:dLbls>
          <c:showLegendKey val="0"/>
          <c:showVal val="0"/>
          <c:showCatName val="0"/>
          <c:showSerName val="0"/>
          <c:showPercent val="0"/>
          <c:showBubbleSize val="0"/>
          <c:showLeaderLines val="1"/>
        </c:dLbls>
      </c:pie3DChart>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0555555555555582E-2"/>
          <c:y val="5.0925925925925923E-2"/>
          <c:w val="0.64216404199475052"/>
          <c:h val="0.94907407407407995"/>
        </c:manualLayout>
      </c:layout>
      <c:pie3DChart>
        <c:varyColors val="1"/>
        <c:ser>
          <c:idx val="0"/>
          <c:order val="0"/>
          <c:spPr>
            <a:ln>
              <a:solidFill>
                <a:sysClr val="windowText" lastClr="000000"/>
              </a:solidFill>
            </a:ln>
          </c:spPr>
          <c:dPt>
            <c:idx val="0"/>
            <c:bubble3D val="0"/>
            <c:spPr>
              <a:solidFill>
                <a:srgbClr val="FFFF00"/>
              </a:solidFill>
              <a:ln>
                <a:solidFill>
                  <a:sysClr val="windowText" lastClr="000000"/>
                </a:solidFill>
              </a:ln>
            </c:spPr>
            <c:extLst xmlns:c16r2="http://schemas.microsoft.com/office/drawing/2015/06/chart">
              <c:ext xmlns:c16="http://schemas.microsoft.com/office/drawing/2014/chart" uri="{C3380CC4-5D6E-409C-BE32-E72D297353CC}">
                <c16:uniqueId val="{00000001-6FD4-44D6-96C0-53643C1B3CF6}"/>
              </c:ext>
            </c:extLst>
          </c:dPt>
          <c:dPt>
            <c:idx val="1"/>
            <c:bubble3D val="0"/>
            <c:spPr>
              <a:solidFill>
                <a:srgbClr val="00B050"/>
              </a:solidFill>
              <a:ln>
                <a:solidFill>
                  <a:sysClr val="windowText" lastClr="000000"/>
                </a:solidFill>
              </a:ln>
            </c:spPr>
            <c:extLst xmlns:c16r2="http://schemas.microsoft.com/office/drawing/2015/06/chart">
              <c:ext xmlns:c16="http://schemas.microsoft.com/office/drawing/2014/chart" uri="{C3380CC4-5D6E-409C-BE32-E72D297353CC}">
                <c16:uniqueId val="{00000003-6FD4-44D6-96C0-53643C1B3CF6}"/>
              </c:ext>
            </c:extLst>
          </c:dPt>
          <c:dPt>
            <c:idx val="2"/>
            <c:bubble3D val="0"/>
            <c:spPr>
              <a:solidFill>
                <a:srgbClr val="29DBD7"/>
              </a:solidFill>
              <a:ln>
                <a:solidFill>
                  <a:sysClr val="windowText" lastClr="000000"/>
                </a:solidFill>
              </a:ln>
            </c:spPr>
            <c:extLst xmlns:c16r2="http://schemas.microsoft.com/office/drawing/2015/06/chart">
              <c:ext xmlns:c16="http://schemas.microsoft.com/office/drawing/2014/chart" uri="{C3380CC4-5D6E-409C-BE32-E72D297353CC}">
                <c16:uniqueId val="{00000005-6FD4-44D6-96C0-53643C1B3CF6}"/>
              </c:ext>
            </c:extLst>
          </c:dPt>
          <c:dPt>
            <c:idx val="3"/>
            <c:bubble3D val="0"/>
            <c:spPr>
              <a:solidFill>
                <a:srgbClr val="FF822D"/>
              </a:solidFill>
              <a:ln>
                <a:solidFill>
                  <a:sysClr val="windowText" lastClr="000000"/>
                </a:solidFill>
              </a:ln>
            </c:spPr>
            <c:extLst xmlns:c16r2="http://schemas.microsoft.com/office/drawing/2015/06/chart">
              <c:ext xmlns:c16="http://schemas.microsoft.com/office/drawing/2014/chart" uri="{C3380CC4-5D6E-409C-BE32-E72D297353CC}">
                <c16:uniqueId val="{00000007-6FD4-44D6-96C0-53643C1B3CF6}"/>
              </c:ext>
            </c:extLst>
          </c:dPt>
          <c:dLbls>
            <c:dLbl>
              <c:idx val="0"/>
              <c:tx>
                <c:rich>
                  <a:bodyPr/>
                  <a:lstStyle/>
                  <a:p>
                    <a:r>
                      <a:rPr lang="en-US"/>
                      <a:t>4,5%</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6FD4-44D6-96C0-53643C1B3CF6}"/>
                </c:ext>
              </c:extLst>
            </c:dLbl>
            <c:dLbl>
              <c:idx val="1"/>
              <c:tx>
                <c:rich>
                  <a:bodyPr/>
                  <a:lstStyle/>
                  <a:p>
                    <a:r>
                      <a:rPr lang="en-US"/>
                      <a:t>33%</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6FD4-44D6-96C0-53643C1B3CF6}"/>
                </c:ext>
              </c:extLst>
            </c:dLbl>
            <c:dLbl>
              <c:idx val="2"/>
              <c:tx>
                <c:rich>
                  <a:bodyPr/>
                  <a:lstStyle/>
                  <a:p>
                    <a:r>
                      <a:rPr lang="en-US"/>
                      <a:t>21%</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5-6FD4-44D6-96C0-53643C1B3CF6}"/>
                </c:ext>
              </c:extLst>
            </c:dLbl>
            <c:dLbl>
              <c:idx val="3"/>
              <c:tx>
                <c:rich>
                  <a:bodyPr/>
                  <a:lstStyle/>
                  <a:p>
                    <a:r>
                      <a:rPr lang="en-US"/>
                      <a:t>25%</a:t>
                    </a:r>
                  </a:p>
                </c:rich>
              </c:tx>
              <c:dLblPos val="inEnd"/>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7-6FD4-44D6-96C0-53643C1B3CF6}"/>
                </c:ext>
              </c:extLst>
            </c:dLbl>
            <c:spPr>
              <a:noFill/>
              <a:ln>
                <a:noFill/>
              </a:ln>
              <a:effectLst/>
            </c:spPr>
            <c:txPr>
              <a:bodyPr/>
              <a:lstStyle/>
              <a:p>
                <a:pPr>
                  <a:defRPr sz="1400" b="1"/>
                </a:pPr>
                <a:endParaRPr lang="ru-RU"/>
              </a:p>
            </c:tx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Лист1!$A$35:$A$38</c:f>
              <c:strCache>
                <c:ptCount val="4"/>
                <c:pt idx="0">
                  <c:v>До 5 років</c:v>
                </c:pt>
                <c:pt idx="1">
                  <c:v>Від 5-15 років  </c:v>
                </c:pt>
                <c:pt idx="2">
                  <c:v>Від 15-25 років</c:v>
                </c:pt>
                <c:pt idx="3">
                  <c:v>Від 25 і більше  </c:v>
                </c:pt>
              </c:strCache>
            </c:strRef>
          </c:cat>
          <c:val>
            <c:numRef>
              <c:f>Лист1!$C$35:$C$38</c:f>
              <c:numCache>
                <c:formatCode>0%</c:formatCode>
                <c:ptCount val="4"/>
                <c:pt idx="0">
                  <c:v>0.25</c:v>
                </c:pt>
                <c:pt idx="1">
                  <c:v>0.29166666666666913</c:v>
                </c:pt>
                <c:pt idx="2">
                  <c:v>0.16666666666666666</c:v>
                </c:pt>
                <c:pt idx="3">
                  <c:v>0.29166666666666913</c:v>
                </c:pt>
              </c:numCache>
            </c:numRef>
          </c:val>
          <c:extLst xmlns:c16r2="http://schemas.microsoft.com/office/drawing/2015/06/chart">
            <c:ext xmlns:c16="http://schemas.microsoft.com/office/drawing/2014/chart" uri="{C3380CC4-5D6E-409C-BE32-E72D297353CC}">
              <c16:uniqueId val="{00000008-6FD4-44D6-96C0-53643C1B3CF6}"/>
            </c:ext>
          </c:extLst>
        </c:ser>
        <c:dLbls>
          <c:showLegendKey val="0"/>
          <c:showVal val="1"/>
          <c:showCatName val="0"/>
          <c:showSerName val="0"/>
          <c:showPercent val="0"/>
          <c:showBubbleSize val="0"/>
          <c:showLeaderLines val="1"/>
        </c:dLbls>
      </c:pie3DChart>
    </c:plotArea>
    <c:legend>
      <c:legendPos val="r"/>
      <c:overlay val="0"/>
      <c:txPr>
        <a:bodyPr/>
        <a:lstStyle/>
        <a:p>
          <a:pPr rtl="0">
            <a:defRPr sz="1400"/>
          </a:pPr>
          <a:endParaRPr lang="ru-RU"/>
        </a:p>
      </c:txPr>
    </c:legend>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Високий рівень</c:v>
                </c:pt>
              </c:strCache>
            </c:strRef>
          </c:tx>
          <c:spPr>
            <a:solidFill>
              <a:srgbClr val="FF0000"/>
            </a:solidFill>
          </c:spPr>
          <c:invertIfNegative val="0"/>
          <c:cat>
            <c:strRef>
              <c:f>Лист1!$A$2:$A$5</c:f>
              <c:strCache>
                <c:ptCount val="4"/>
                <c:pt idx="0">
                  <c:v>Україна, її традиції та звичаї</c:v>
                </c:pt>
                <c:pt idx="1">
                  <c:v>Державні та народні символи</c:v>
                </c:pt>
                <c:pt idx="2">
                  <c:v>Рідне місто, домівка, сім'я</c:v>
                </c:pt>
                <c:pt idx="3">
                  <c:v>Усвідомлення прав та обов'язків</c:v>
                </c:pt>
              </c:strCache>
            </c:strRef>
          </c:cat>
          <c:val>
            <c:numRef>
              <c:f>Лист1!$B$2:$B$5</c:f>
              <c:numCache>
                <c:formatCode>General</c:formatCode>
                <c:ptCount val="4"/>
                <c:pt idx="0">
                  <c:v>23</c:v>
                </c:pt>
                <c:pt idx="1">
                  <c:v>29</c:v>
                </c:pt>
                <c:pt idx="2">
                  <c:v>30</c:v>
                </c:pt>
                <c:pt idx="3">
                  <c:v>25</c:v>
                </c:pt>
              </c:numCache>
            </c:numRef>
          </c:val>
          <c:extLst xmlns:c16r2="http://schemas.microsoft.com/office/drawing/2015/06/chart">
            <c:ext xmlns:c16="http://schemas.microsoft.com/office/drawing/2014/chart" uri="{C3380CC4-5D6E-409C-BE32-E72D297353CC}">
              <c16:uniqueId val="{00000000-D422-4887-818C-5E036505A48F}"/>
            </c:ext>
          </c:extLst>
        </c:ser>
        <c:ser>
          <c:idx val="2"/>
          <c:order val="1"/>
          <c:tx>
            <c:strRef>
              <c:f>Лист1!$D$1</c:f>
              <c:strCache>
                <c:ptCount val="1"/>
                <c:pt idx="0">
                  <c:v>Середній рівень</c:v>
                </c:pt>
              </c:strCache>
            </c:strRef>
          </c:tx>
          <c:spPr>
            <a:solidFill>
              <a:srgbClr val="92D050"/>
            </a:solidFill>
          </c:spPr>
          <c:invertIfNegative val="0"/>
          <c:cat>
            <c:strRef>
              <c:f>Лист1!$A$2:$A$5</c:f>
              <c:strCache>
                <c:ptCount val="4"/>
                <c:pt idx="0">
                  <c:v>Україна, її традиції та звичаї</c:v>
                </c:pt>
                <c:pt idx="1">
                  <c:v>Державні та народні символи</c:v>
                </c:pt>
                <c:pt idx="2">
                  <c:v>Рідне місто, домівка, сім'я</c:v>
                </c:pt>
                <c:pt idx="3">
                  <c:v>Усвідомлення прав та обов'язків</c:v>
                </c:pt>
              </c:strCache>
            </c:strRef>
          </c:cat>
          <c:val>
            <c:numRef>
              <c:f>Лист1!$D$2:$D$5</c:f>
              <c:numCache>
                <c:formatCode>General</c:formatCode>
                <c:ptCount val="4"/>
                <c:pt idx="0">
                  <c:v>22</c:v>
                </c:pt>
                <c:pt idx="1">
                  <c:v>16</c:v>
                </c:pt>
                <c:pt idx="2">
                  <c:v>17</c:v>
                </c:pt>
                <c:pt idx="3">
                  <c:v>23</c:v>
                </c:pt>
              </c:numCache>
            </c:numRef>
          </c:val>
          <c:extLst xmlns:c16r2="http://schemas.microsoft.com/office/drawing/2015/06/chart">
            <c:ext xmlns:c16="http://schemas.microsoft.com/office/drawing/2014/chart" uri="{C3380CC4-5D6E-409C-BE32-E72D297353CC}">
              <c16:uniqueId val="{00000002-D422-4887-818C-5E036505A48F}"/>
            </c:ext>
          </c:extLst>
        </c:ser>
        <c:ser>
          <c:idx val="3"/>
          <c:order val="2"/>
          <c:tx>
            <c:strRef>
              <c:f>Лист1!$E$1</c:f>
              <c:strCache>
                <c:ptCount val="1"/>
                <c:pt idx="0">
                  <c:v>Низький рівень</c:v>
                </c:pt>
              </c:strCache>
            </c:strRef>
          </c:tx>
          <c:spPr>
            <a:solidFill>
              <a:srgbClr val="8064A2">
                <a:lumMod val="40000"/>
                <a:lumOff val="60000"/>
              </a:srgbClr>
            </a:solidFill>
          </c:spPr>
          <c:invertIfNegative val="0"/>
          <c:cat>
            <c:strRef>
              <c:f>Лист1!$A$2:$A$5</c:f>
              <c:strCache>
                <c:ptCount val="4"/>
                <c:pt idx="0">
                  <c:v>Україна, її традиції та звичаї</c:v>
                </c:pt>
                <c:pt idx="1">
                  <c:v>Державні та народні символи</c:v>
                </c:pt>
                <c:pt idx="2">
                  <c:v>Рідне місто, домівка, сім'я</c:v>
                </c:pt>
                <c:pt idx="3">
                  <c:v>Усвідомлення прав та обов'язків</c:v>
                </c:pt>
              </c:strCache>
            </c:strRef>
          </c:cat>
          <c:val>
            <c:numRef>
              <c:f>Лист1!$E$2:$E$5</c:f>
              <c:numCache>
                <c:formatCode>General</c:formatCode>
                <c:ptCount val="4"/>
                <c:pt idx="0">
                  <c:v>1</c:v>
                </c:pt>
                <c:pt idx="1">
                  <c:v>0</c:v>
                </c:pt>
                <c:pt idx="2">
                  <c:v>4</c:v>
                </c:pt>
                <c:pt idx="3">
                  <c:v>2</c:v>
                </c:pt>
              </c:numCache>
            </c:numRef>
          </c:val>
          <c:extLst xmlns:c16r2="http://schemas.microsoft.com/office/drawing/2015/06/chart">
            <c:ext xmlns:c16="http://schemas.microsoft.com/office/drawing/2014/chart" uri="{C3380CC4-5D6E-409C-BE32-E72D297353CC}">
              <c16:uniqueId val="{00000003-D422-4887-818C-5E036505A48F}"/>
            </c:ext>
          </c:extLst>
        </c:ser>
        <c:dLbls>
          <c:showLegendKey val="0"/>
          <c:showVal val="0"/>
          <c:showCatName val="0"/>
          <c:showSerName val="0"/>
          <c:showPercent val="0"/>
          <c:showBubbleSize val="0"/>
        </c:dLbls>
        <c:gapWidth val="150"/>
        <c:axId val="63686528"/>
        <c:axId val="63688064"/>
      </c:barChart>
      <c:catAx>
        <c:axId val="63686528"/>
        <c:scaling>
          <c:orientation val="minMax"/>
        </c:scaling>
        <c:delete val="0"/>
        <c:axPos val="b"/>
        <c:numFmt formatCode="General" sourceLinked="1"/>
        <c:majorTickMark val="out"/>
        <c:minorTickMark val="none"/>
        <c:tickLblPos val="nextTo"/>
        <c:txPr>
          <a:bodyPr rot="0" vert="horz"/>
          <a:lstStyle/>
          <a:p>
            <a:pPr>
              <a:defRPr sz="679" b="0" i="0" u="none" strike="noStrike" baseline="0">
                <a:solidFill>
                  <a:srgbClr val="000000"/>
                </a:solidFill>
                <a:latin typeface="Times New Roman" pitchFamily="18" charset="0"/>
                <a:ea typeface="Calibri"/>
                <a:cs typeface="Times New Roman" pitchFamily="18" charset="0"/>
              </a:defRPr>
            </a:pPr>
            <a:endParaRPr lang="ru-RU"/>
          </a:p>
        </c:txPr>
        <c:crossAx val="63688064"/>
        <c:crosses val="autoZero"/>
        <c:auto val="1"/>
        <c:lblAlgn val="ctr"/>
        <c:lblOffset val="100"/>
        <c:noMultiLvlLbl val="0"/>
      </c:catAx>
      <c:valAx>
        <c:axId val="63688064"/>
        <c:scaling>
          <c:orientation val="minMax"/>
        </c:scaling>
        <c:delete val="0"/>
        <c:axPos val="l"/>
        <c:numFmt formatCode="General" sourceLinked="1"/>
        <c:majorTickMark val="out"/>
        <c:minorTickMark val="none"/>
        <c:tickLblPos val="nextTo"/>
        <c:txPr>
          <a:bodyPr rot="0" vert="horz"/>
          <a:lstStyle/>
          <a:p>
            <a:pPr>
              <a:defRPr sz="679" b="0" i="0" u="none" strike="noStrike" baseline="0">
                <a:solidFill>
                  <a:srgbClr val="000000"/>
                </a:solidFill>
                <a:latin typeface="Calibri"/>
                <a:ea typeface="Calibri"/>
                <a:cs typeface="Calibri"/>
              </a:defRPr>
            </a:pPr>
            <a:endParaRPr lang="ru-RU"/>
          </a:p>
        </c:txPr>
        <c:crossAx val="63686528"/>
        <c:crosses val="autoZero"/>
        <c:crossBetween val="between"/>
      </c:valAx>
      <c:spPr>
        <a:noFill/>
        <a:ln w="25400">
          <a:noFill/>
        </a:ln>
      </c:spPr>
    </c:plotArea>
    <c:legend>
      <c:legendPos val="r"/>
      <c:overlay val="0"/>
      <c:txPr>
        <a:bodyPr/>
        <a:lstStyle/>
        <a:p>
          <a:pPr>
            <a:defRPr sz="625"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679"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46C1-21C3-4E2D-BC36-63ABE963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29</Pages>
  <Words>9361</Words>
  <Characters>53358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2020-07-09T07:52:00Z</cp:lastPrinted>
  <dcterms:created xsi:type="dcterms:W3CDTF">2018-06-04T08:58:00Z</dcterms:created>
  <dcterms:modified xsi:type="dcterms:W3CDTF">2020-09-07T08:18:00Z</dcterms:modified>
</cp:coreProperties>
</file>